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3E" w:rsidRPr="002C4ABC" w:rsidRDefault="007C098D" w:rsidP="008D4CBE">
      <w:pPr>
        <w:jc w:val="center"/>
        <w:rPr>
          <w:rFonts w:ascii="Sketch Block" w:hAnsi="Sketch Block"/>
          <w:sz w:val="36"/>
        </w:rPr>
      </w:pPr>
      <w:bookmarkStart w:id="0" w:name="_GoBack"/>
      <w:bookmarkEnd w:id="0"/>
      <w:r w:rsidRPr="002C4ABC">
        <w:rPr>
          <w:rFonts w:ascii="Sketch Block" w:hAnsi="Sketch Block"/>
          <w:sz w:val="36"/>
        </w:rPr>
        <w:t>Quarter 4</w:t>
      </w:r>
      <w:r w:rsidR="002B72AE" w:rsidRPr="002C4ABC">
        <w:rPr>
          <w:rFonts w:ascii="Sketch Block" w:hAnsi="Sketch Block"/>
          <w:sz w:val="36"/>
        </w:rPr>
        <w:t>: Common Core Standards</w:t>
      </w:r>
    </w:p>
    <w:p w:rsidR="002B72AE" w:rsidRPr="002C4ABC" w:rsidRDefault="002B72AE" w:rsidP="008D4CBE">
      <w:pPr>
        <w:jc w:val="center"/>
        <w:rPr>
          <w:rFonts w:ascii="Sketch Block" w:hAnsi="Sketch Block"/>
          <w:sz w:val="28"/>
        </w:rPr>
      </w:pPr>
      <w:r w:rsidRPr="002C4ABC">
        <w:rPr>
          <w:rFonts w:ascii="Sketch Block" w:hAnsi="Sketch Block"/>
          <w:sz w:val="28"/>
        </w:rPr>
        <w:t>These are the standards we w</w:t>
      </w:r>
      <w:r w:rsidR="008D4CBE" w:rsidRPr="002C4ABC">
        <w:rPr>
          <w:rFonts w:ascii="Sketch Block" w:hAnsi="Sketch Block"/>
          <w:sz w:val="28"/>
        </w:rPr>
        <w:t>ill be assessing this quarter.</w:t>
      </w:r>
    </w:p>
    <w:p w:rsidR="002B72AE" w:rsidRPr="002C4ABC" w:rsidRDefault="002B72AE">
      <w:pPr>
        <w:rPr>
          <w:rFonts w:ascii="Sketch Block" w:hAnsi="Sketch Block"/>
          <w:sz w:val="16"/>
          <w:u w:val="single"/>
        </w:rPr>
      </w:pPr>
    </w:p>
    <w:p w:rsidR="002C4ABC" w:rsidRPr="002C4ABC" w:rsidRDefault="004D442F" w:rsidP="007C098D">
      <w:pPr>
        <w:rPr>
          <w:rFonts w:ascii="Arial Narrow" w:hAnsi="Arial Narrow" w:cs="Arial"/>
          <w:b/>
          <w:sz w:val="24"/>
          <w:u w:val="single"/>
        </w:rPr>
      </w:pPr>
      <w:r w:rsidRPr="002C4ABC">
        <w:rPr>
          <w:rFonts w:ascii="Arial Narrow" w:hAnsi="Arial Narrow" w:cs="Arial"/>
          <w:b/>
          <w:noProof/>
          <w:sz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263525</wp:posOffset>
                </wp:positionV>
                <wp:extent cx="933450" cy="1097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097280"/>
                        </a:xfrm>
                        <a:prstGeom prst="rect">
                          <a:avLst/>
                        </a:prstGeom>
                        <a:solidFill>
                          <a:srgbClr val="FFFFFF"/>
                        </a:solidFill>
                        <a:ln w="9525">
                          <a:solidFill>
                            <a:srgbClr val="000000"/>
                          </a:solidFill>
                          <a:miter lim="800000"/>
                          <a:headEnd/>
                          <a:tailEnd/>
                        </a:ln>
                      </wps:spPr>
                      <wps:txbx>
                        <w:txbxContent>
                          <w:p w:rsidR="00976203" w:rsidRPr="008D4CBE" w:rsidRDefault="00976203">
                            <w:pPr>
                              <w:rPr>
                                <w:rFonts w:ascii="Arial" w:hAnsi="Arial" w:cs="Arial"/>
                                <w:b/>
                                <w:sz w:val="36"/>
                              </w:rPr>
                            </w:pPr>
                            <w:r w:rsidRPr="0089248E">
                              <w:rPr>
                                <w:rFonts w:ascii="Arial" w:hAnsi="Arial" w:cs="Arial"/>
                                <w:b/>
                              </w:rPr>
                              <w:t>Ficti</w:t>
                            </w:r>
                            <w:r w:rsidR="00870A71">
                              <w:rPr>
                                <w:rFonts w:ascii="Arial" w:hAnsi="Arial" w:cs="Arial"/>
                                <w:b/>
                              </w:rPr>
                              <w:t>on</w:t>
                            </w:r>
                            <w:r w:rsidR="00870A71">
                              <w:rPr>
                                <w:noProof/>
                              </w:rPr>
                              <w:drawing>
                                <wp:inline distT="0" distB="0" distL="0" distR="0">
                                  <wp:extent cx="656626" cy="628153"/>
                                  <wp:effectExtent l="0" t="0" r="0" b="635"/>
                                  <wp:docPr id="5" name="Picture 5" descr="http://www.clipartbest.com/cliparts/Rcd/rRb/RcdrRbk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Rcd/rRb/RcdrRbkc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355" cy="6307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20.75pt;width:73.5pt;height:86.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xTJAIAAEYEAAAOAAAAZHJzL2Uyb0RvYy54bWysU9uO2yAQfa/Uf0C8N3a8STe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">
                <v:textbox>
                  <w:txbxContent>
                    <w:p w:rsidR="00976203" w:rsidRPr="008D4CBE" w:rsidRDefault="00976203">
                      <w:pPr>
                        <w:rPr>
                          <w:rFonts w:ascii="Arial" w:hAnsi="Arial" w:cs="Arial"/>
                          <w:b/>
                          <w:sz w:val="36"/>
                        </w:rPr>
                      </w:pPr>
                      <w:r w:rsidRPr="0089248E">
                        <w:rPr>
                          <w:rFonts w:ascii="Arial" w:hAnsi="Arial" w:cs="Arial"/>
                          <w:b/>
                        </w:rPr>
                        <w:t>Ficti</w:t>
                      </w:r>
                      <w:r w:rsidR="00870A71">
                        <w:rPr>
                          <w:rFonts w:ascii="Arial" w:hAnsi="Arial" w:cs="Arial"/>
                          <w:b/>
                        </w:rPr>
                        <w:t>on</w:t>
                      </w:r>
                      <w:r w:rsidR="00870A71">
                        <w:rPr>
                          <w:noProof/>
                        </w:rPr>
                        <w:drawing>
                          <wp:inline distT="0" distB="0" distL="0" distR="0">
                            <wp:extent cx="656626" cy="628153"/>
                            <wp:effectExtent l="0" t="0" r="0" b="635"/>
                            <wp:docPr id="5" name="Picture 5" descr="http://www.clipartbest.com/cliparts/Rcd/rRb/RcdrRbk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Rcd/rRb/RcdrRbkc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355" cy="630764"/>
                                    </a:xfrm>
                                    <a:prstGeom prst="rect">
                                      <a:avLst/>
                                    </a:prstGeom>
                                    <a:noFill/>
                                    <a:ln>
                                      <a:noFill/>
                                    </a:ln>
                                  </pic:spPr>
                                </pic:pic>
                              </a:graphicData>
                            </a:graphic>
                          </wp:inline>
                        </w:drawing>
                      </w:r>
                    </w:p>
                  </w:txbxContent>
                </v:textbox>
                <w10:wrap type="square" anchorx="margin"/>
              </v:shape>
            </w:pict>
          </mc:Fallback>
        </mc:AlternateContent>
      </w:r>
      <w:r w:rsidR="002B72AE" w:rsidRPr="002C4ABC">
        <w:rPr>
          <w:rFonts w:ascii="Arial Narrow" w:hAnsi="Arial Narrow" w:cs="Arial"/>
          <w:b/>
          <w:sz w:val="24"/>
          <w:u w:val="single"/>
        </w:rPr>
        <w:t>Reading: Key Ideas &amp; Details</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*RLK.3</w:t>
      </w:r>
      <w:r w:rsidRPr="002C4ABC">
        <w:rPr>
          <w:rFonts w:ascii="Arial Narrow" w:eastAsia="Calibri" w:hAnsi="Arial Narrow" w:cs="Times New Roman"/>
          <w:b/>
        </w:rPr>
        <w:t xml:space="preserve"> - </w:t>
      </w:r>
      <w:r w:rsidRPr="002C4ABC">
        <w:rPr>
          <w:rFonts w:ascii="Arial Narrow" w:eastAsia="Calibri" w:hAnsi="Arial Narrow" w:cs="Times New Roman"/>
        </w:rPr>
        <w:t>With prompting and support, identify characters, settings, and major events in a story.</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*RLK.4 – Ask and answer questions about unknown words in a text</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 xml:space="preserve"> RLK.5 </w:t>
      </w:r>
      <w:r w:rsidRPr="002C4ABC">
        <w:rPr>
          <w:rFonts w:ascii="Arial Narrow" w:eastAsia="Calibri" w:hAnsi="Arial Narrow" w:cs="Times New Roman"/>
          <w:b/>
        </w:rPr>
        <w:t xml:space="preserve">- </w:t>
      </w:r>
      <w:r w:rsidRPr="002C4ABC">
        <w:rPr>
          <w:rFonts w:ascii="Arial Narrow" w:eastAsia="Calibri" w:hAnsi="Arial Narrow" w:cs="Times New Roman"/>
        </w:rPr>
        <w:t>Recognize common types of texts (e.g., fiction, nonfiction, poems).</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b/>
        </w:rPr>
        <w:t xml:space="preserve">*RLK.9 - </w:t>
      </w:r>
      <w:r w:rsidRPr="002C4ABC">
        <w:rPr>
          <w:rFonts w:ascii="Arial Narrow" w:eastAsia="Calibri" w:hAnsi="Arial Narrow" w:cs="Times New Roman"/>
        </w:rPr>
        <w:t>With prompting and support, compare/contrast the experiences of characters in familiar stories.</w:t>
      </w:r>
    </w:p>
    <w:p w:rsidR="0089248E" w:rsidRPr="002C4ABC" w:rsidRDefault="004D442F">
      <w:pPr>
        <w:rPr>
          <w:rFonts w:ascii="Arial Narrow" w:hAnsi="Arial Narrow" w:cs="Arial"/>
          <w:b/>
          <w:sz w:val="8"/>
        </w:rPr>
      </w:pPr>
      <w:r w:rsidRPr="002C4ABC">
        <w:rPr>
          <w:rFonts w:ascii="Arial Narrow" w:hAnsi="Arial Narrow" w:cs="Arial"/>
          <w:b/>
          <w:noProof/>
          <w:sz w:val="20"/>
        </w:rPr>
        <mc:AlternateContent>
          <mc:Choice Requires="wps">
            <w:drawing>
              <wp:anchor distT="45720" distB="45720" distL="114300" distR="114300" simplePos="0" relativeHeight="251661312" behindDoc="0" locked="0" layoutInCell="1" allowOverlap="1">
                <wp:simplePos x="0" y="0"/>
                <wp:positionH relativeFrom="margin">
                  <wp:posOffset>9525</wp:posOffset>
                </wp:positionH>
                <wp:positionV relativeFrom="paragraph">
                  <wp:posOffset>127635</wp:posOffset>
                </wp:positionV>
                <wp:extent cx="923925" cy="16287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28775"/>
                        </a:xfrm>
                        <a:prstGeom prst="rect">
                          <a:avLst/>
                        </a:prstGeom>
                        <a:solidFill>
                          <a:srgbClr val="FFFFFF"/>
                        </a:solidFill>
                        <a:ln w="9525">
                          <a:solidFill>
                            <a:srgbClr val="000000"/>
                          </a:solidFill>
                          <a:miter lim="800000"/>
                          <a:headEnd/>
                          <a:tailEnd/>
                        </a:ln>
                      </wps:spPr>
                      <wps:txbx>
                        <w:txbxContent>
                          <w:p w:rsidR="00976203" w:rsidRPr="0089248E" w:rsidRDefault="00976203" w:rsidP="00976203">
                            <w:pPr>
                              <w:rPr>
                                <w:rFonts w:ascii="Arial" w:hAnsi="Arial" w:cs="Arial"/>
                                <w:b/>
                                <w:sz w:val="20"/>
                              </w:rPr>
                            </w:pPr>
                            <w:r w:rsidRPr="0089248E">
                              <w:rPr>
                                <w:rFonts w:ascii="Arial" w:hAnsi="Arial" w:cs="Arial"/>
                                <w:b/>
                              </w:rPr>
                              <w:t>Nonfiction</w:t>
                            </w:r>
                            <w:r w:rsidR="00870A71" w:rsidRPr="00870A71">
                              <w:rPr>
                                <w:noProof/>
                              </w:rPr>
                              <w:t xml:space="preserve"> </w:t>
                            </w:r>
                            <w:r w:rsidR="00870A71">
                              <w:rPr>
                                <w:noProof/>
                              </w:rPr>
                              <w:drawing>
                                <wp:inline distT="0" distB="0" distL="0" distR="0">
                                  <wp:extent cx="726130" cy="652007"/>
                                  <wp:effectExtent l="0" t="0" r="0" b="0"/>
                                  <wp:docPr id="6" name="Picture 6" descr="https://encrypted-tbn3.gstatic.com/images?q=tbn:ANd9GcR8-V1wASXzBpb1-7VKtNqxQHGq0yCeEjR13OYQ_P8Kr2JOxUw9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8-V1wASXzBpb1-7VKtNqxQHGq0yCeEjR13OYQ_P8Kr2JOxUw9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92" cy="6842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75pt;margin-top:10.05pt;width:72.75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">
                <v:textbox>
                  <w:txbxContent>
                    <w:p w:rsidR="00976203" w:rsidRPr="0089248E" w:rsidRDefault="00976203" w:rsidP="00976203">
                      <w:pPr>
                        <w:rPr>
                          <w:rFonts w:ascii="Arial" w:hAnsi="Arial" w:cs="Arial"/>
                          <w:b/>
                          <w:sz w:val="20"/>
                        </w:rPr>
                      </w:pPr>
                      <w:r w:rsidRPr="0089248E">
                        <w:rPr>
                          <w:rFonts w:ascii="Arial" w:hAnsi="Arial" w:cs="Arial"/>
                          <w:b/>
                        </w:rPr>
                        <w:t>Nonfiction</w:t>
                      </w:r>
                      <w:r w:rsidR="00870A71" w:rsidRPr="00870A71">
                        <w:rPr>
                          <w:noProof/>
                        </w:rPr>
                        <w:t xml:space="preserve"> </w:t>
                      </w:r>
                      <w:r w:rsidR="00870A71">
                        <w:rPr>
                          <w:noProof/>
                        </w:rPr>
                        <w:drawing>
                          <wp:inline distT="0" distB="0" distL="0" distR="0">
                            <wp:extent cx="726130" cy="652007"/>
                            <wp:effectExtent l="0" t="0" r="0" b="0"/>
                            <wp:docPr id="6" name="Picture 6" descr="https://encrypted-tbn3.gstatic.com/images?q=tbn:ANd9GcR8-V1wASXzBpb1-7VKtNqxQHGq0yCeEjR13OYQ_P8Kr2JOxUw9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8-V1wASXzBpb1-7VKtNqxQHGq0yCeEjR13OYQ_P8Kr2JOxUw9h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92" cy="684298"/>
                                    </a:xfrm>
                                    <a:prstGeom prst="rect">
                                      <a:avLst/>
                                    </a:prstGeom>
                                    <a:noFill/>
                                    <a:ln>
                                      <a:noFill/>
                                    </a:ln>
                                  </pic:spPr>
                                </pic:pic>
                              </a:graphicData>
                            </a:graphic>
                          </wp:inline>
                        </w:drawing>
                      </w:r>
                    </w:p>
                  </w:txbxContent>
                </v:textbox>
                <w10:wrap type="square" anchorx="margin"/>
              </v:shape>
            </w:pict>
          </mc:Fallback>
        </mc:AlternateContent>
      </w:r>
      <w:r w:rsidR="0089248E" w:rsidRPr="002C4ABC">
        <w:rPr>
          <w:rFonts w:ascii="Arial Narrow" w:hAnsi="Arial Narrow" w:cs="Arial"/>
          <w:b/>
          <w:sz w:val="10"/>
        </w:rPr>
        <w:t xml:space="preserve"> </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*RIK.3</w:t>
      </w:r>
      <w:r w:rsidRPr="002C4ABC">
        <w:rPr>
          <w:rFonts w:ascii="Arial Narrow" w:eastAsia="Calibri" w:hAnsi="Arial Narrow" w:cs="Times New Roman"/>
          <w:b/>
        </w:rPr>
        <w:t xml:space="preserve"> - </w:t>
      </w:r>
      <w:r w:rsidRPr="002C4ABC">
        <w:rPr>
          <w:rFonts w:ascii="Arial Narrow" w:eastAsia="Calibri" w:hAnsi="Arial Narrow" w:cs="Times New Roman"/>
        </w:rPr>
        <w:t>Describe the connection between two individuals, events, ideas, or pieces of information in a text.</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*RIK.4- Ask and answer questions about unknown words in a text.</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*RIK.7 – Describe the relationship between illustrations and the text in which they appear (e.g., what person, place, thing, or idea in the text and illustration depicts).</w:t>
      </w:r>
    </w:p>
    <w:p w:rsidR="007C098D" w:rsidRPr="002C4ABC" w:rsidRDefault="007C098D" w:rsidP="007C098D">
      <w:pPr>
        <w:rPr>
          <w:rFonts w:ascii="Arial Narrow" w:eastAsia="Calibri" w:hAnsi="Arial Narrow" w:cs="Times New Roman"/>
        </w:rPr>
      </w:pPr>
      <w:r w:rsidRPr="002C4ABC">
        <w:rPr>
          <w:rFonts w:ascii="Arial Narrow" w:eastAsia="Calibri" w:hAnsi="Arial Narrow" w:cs="Times New Roman"/>
        </w:rPr>
        <w:t>*RIK.8 – Identify the reasons an author gives to support points in a text.</w:t>
      </w:r>
    </w:p>
    <w:p w:rsidR="007C098D" w:rsidRPr="002C4ABC" w:rsidRDefault="007C098D">
      <w:pPr>
        <w:rPr>
          <w:rFonts w:ascii="Arial Narrow" w:eastAsia="Calibri" w:hAnsi="Arial Narrow" w:cs="Times New Roman"/>
        </w:rPr>
      </w:pPr>
      <w:r w:rsidRPr="002C4ABC">
        <w:rPr>
          <w:rFonts w:ascii="Arial Narrow" w:eastAsia="Calibri" w:hAnsi="Arial Narrow" w:cs="Times New Roman"/>
        </w:rPr>
        <w:t>*RIK.9 –Identify basic similarities in and differences between two texts on the same topic (e.g., in illustrations, descriptions, or procedures).</w:t>
      </w:r>
    </w:p>
    <w:p w:rsidR="002C4ABC" w:rsidRPr="002C4ABC" w:rsidRDefault="002C4ABC">
      <w:pPr>
        <w:rPr>
          <w:rFonts w:ascii="Arial Narrow" w:hAnsi="Arial Narrow" w:cs="Arial"/>
          <w:b/>
          <w:sz w:val="24"/>
          <w:u w:val="single"/>
        </w:rPr>
      </w:pPr>
    </w:p>
    <w:p w:rsidR="00AC264F" w:rsidRPr="002C4ABC" w:rsidRDefault="00AC264F">
      <w:pPr>
        <w:rPr>
          <w:rFonts w:ascii="Arial Narrow" w:hAnsi="Arial Narrow" w:cs="Arial"/>
          <w:b/>
          <w:sz w:val="24"/>
          <w:u w:val="single"/>
        </w:rPr>
      </w:pPr>
      <w:r w:rsidRPr="002C4ABC">
        <w:rPr>
          <w:noProof/>
        </w:rPr>
        <w:drawing>
          <wp:anchor distT="0" distB="0" distL="114300" distR="114300" simplePos="0" relativeHeight="251653120" behindDoc="1" locked="0" layoutInCell="1" allowOverlap="1">
            <wp:simplePos x="0" y="0"/>
            <wp:positionH relativeFrom="margin">
              <wp:posOffset>2578570</wp:posOffset>
            </wp:positionH>
            <wp:positionV relativeFrom="paragraph">
              <wp:posOffset>6571</wp:posOffset>
            </wp:positionV>
            <wp:extent cx="1875790" cy="524510"/>
            <wp:effectExtent l="0" t="0" r="0" b="8890"/>
            <wp:wrapTight wrapText="bothSides">
              <wp:wrapPolygon edited="0">
                <wp:start x="0" y="0"/>
                <wp:lineTo x="0" y="21182"/>
                <wp:lineTo x="21278" y="21182"/>
                <wp:lineTo x="21278" y="0"/>
                <wp:lineTo x="0" y="0"/>
              </wp:wrapPolygon>
            </wp:wrapTight>
            <wp:docPr id="8" name="Picture 8" descr="https://encrypted-tbn2.gstatic.com/images?q=tbn:ANd9GcQx_P0Lk0AqzT-yHK3SPGGGhR3-F7tAzRAC-IKRk00Si10Za0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x_P0Lk0AqzT-yHK3SPGGGhR3-F7tAzRAC-IKRk00Si10Za0y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5790" cy="524510"/>
                    </a:xfrm>
                    <a:prstGeom prst="rect">
                      <a:avLst/>
                    </a:prstGeom>
                    <a:noFill/>
                    <a:ln>
                      <a:noFill/>
                    </a:ln>
                  </pic:spPr>
                </pic:pic>
              </a:graphicData>
            </a:graphic>
          </wp:anchor>
        </w:drawing>
      </w:r>
    </w:p>
    <w:p w:rsidR="002B72AE" w:rsidRPr="002C4ABC" w:rsidRDefault="002B72AE">
      <w:pPr>
        <w:rPr>
          <w:rFonts w:ascii="Arial Narrow" w:hAnsi="Arial Narrow" w:cs="Arial"/>
          <w:b/>
          <w:sz w:val="24"/>
          <w:u w:val="single"/>
        </w:rPr>
      </w:pPr>
      <w:r w:rsidRPr="002C4ABC">
        <w:rPr>
          <w:rFonts w:ascii="Arial Narrow" w:hAnsi="Arial Narrow" w:cs="Arial"/>
          <w:b/>
          <w:sz w:val="24"/>
          <w:u w:val="single"/>
        </w:rPr>
        <w:t xml:space="preserve">Reading: Foundational Skills </w:t>
      </w:r>
    </w:p>
    <w:p w:rsidR="007C098D" w:rsidRPr="002C4ABC" w:rsidRDefault="002C4ABC" w:rsidP="007C098D">
      <w:pPr>
        <w:rPr>
          <w:rFonts w:ascii="Arial Narrow" w:eastAsia="Calibri" w:hAnsi="Arial Narrow" w:cs="Times New Roman"/>
        </w:rPr>
      </w:pPr>
      <w:r w:rsidRPr="002C4ABC">
        <w:rPr>
          <w:rFonts w:ascii="Arial Narrow" w:eastAsia="Calibri" w:hAnsi="Arial Narrow" w:cs="Times New Roman"/>
        </w:rPr>
        <w:t>RFK</w:t>
      </w:r>
      <w:r w:rsidR="007C098D" w:rsidRPr="002C4ABC">
        <w:rPr>
          <w:rFonts w:ascii="Arial Narrow" w:eastAsia="Calibri" w:hAnsi="Arial Narrow" w:cs="Times New Roman"/>
        </w:rPr>
        <w:t>.2b</w:t>
      </w:r>
      <w:r w:rsidR="007C098D" w:rsidRPr="002C4ABC">
        <w:rPr>
          <w:rFonts w:ascii="Arial Narrow" w:eastAsia="Calibri" w:hAnsi="Arial Narrow" w:cs="Times New Roman"/>
          <w:b/>
        </w:rPr>
        <w:t xml:space="preserve"> - </w:t>
      </w:r>
      <w:r w:rsidR="007C098D" w:rsidRPr="002C4ABC">
        <w:rPr>
          <w:rFonts w:ascii="Arial Narrow" w:eastAsia="Calibri" w:hAnsi="Arial Narrow" w:cs="Times New Roman"/>
        </w:rPr>
        <w:t>Demonstrate understanding of spoken words, syllables, and sounds (phonemes).  Count, pronounce, blend, and segment syllables in spoken words.</w:t>
      </w:r>
    </w:p>
    <w:p w:rsidR="007C098D" w:rsidRPr="002C4ABC" w:rsidRDefault="002C4ABC" w:rsidP="007C098D">
      <w:pPr>
        <w:rPr>
          <w:rFonts w:ascii="Arial Narrow" w:eastAsia="Calibri" w:hAnsi="Arial Narrow" w:cs="Times New Roman"/>
          <w:b/>
        </w:rPr>
      </w:pPr>
      <w:r w:rsidRPr="002C4ABC">
        <w:rPr>
          <w:rFonts w:ascii="Arial Narrow" w:eastAsia="Calibri" w:hAnsi="Arial Narrow" w:cs="Times New Roman"/>
          <w:b/>
        </w:rPr>
        <w:t>RFK</w:t>
      </w:r>
      <w:r w:rsidR="007C098D" w:rsidRPr="002C4ABC">
        <w:rPr>
          <w:rFonts w:ascii="Arial Narrow" w:eastAsia="Calibri" w:hAnsi="Arial Narrow" w:cs="Times New Roman"/>
          <w:b/>
        </w:rPr>
        <w:t xml:space="preserve">.3b - </w:t>
      </w:r>
      <w:r w:rsidR="007C098D" w:rsidRPr="002C4ABC">
        <w:rPr>
          <w:rFonts w:ascii="Arial Narrow" w:eastAsia="Calibri" w:hAnsi="Arial Narrow" w:cs="Times New Roman"/>
        </w:rPr>
        <w:t>Know and apply grade-level phonics and word analysis skills in decoding words.  Associate the long and short sounds with common spellings (graphemes) for the five major vowels.</w:t>
      </w:r>
    </w:p>
    <w:p w:rsidR="007C098D" w:rsidRPr="002C4ABC" w:rsidRDefault="002C4ABC" w:rsidP="007C098D">
      <w:pPr>
        <w:rPr>
          <w:rFonts w:ascii="Arial Narrow" w:eastAsia="Calibri" w:hAnsi="Arial Narrow" w:cs="Times New Roman"/>
        </w:rPr>
      </w:pPr>
      <w:r w:rsidRPr="002C4ABC">
        <w:rPr>
          <w:rFonts w:ascii="Arial Narrow" w:eastAsia="Calibri" w:hAnsi="Arial Narrow" w:cs="Times New Roman"/>
          <w:b/>
        </w:rPr>
        <w:t>RFK</w:t>
      </w:r>
      <w:r w:rsidR="007C098D" w:rsidRPr="002C4ABC">
        <w:rPr>
          <w:rFonts w:ascii="Arial Narrow" w:eastAsia="Calibri" w:hAnsi="Arial Narrow" w:cs="Times New Roman"/>
          <w:b/>
        </w:rPr>
        <w:t xml:space="preserve">.3c - </w:t>
      </w:r>
      <w:r w:rsidR="007C098D" w:rsidRPr="002C4ABC">
        <w:rPr>
          <w:rFonts w:ascii="Arial Narrow" w:eastAsia="Calibri" w:hAnsi="Arial Narrow" w:cs="Times New Roman"/>
        </w:rPr>
        <w:t>Know and apply grade-level phonics and word analysis skills in decoding words</w:t>
      </w:r>
      <w:r w:rsidR="007C098D" w:rsidRPr="002C4ABC">
        <w:rPr>
          <w:rFonts w:ascii="Arial Narrow" w:eastAsia="Calibri" w:hAnsi="Arial Narrow" w:cs="Times New Roman"/>
          <w:b/>
        </w:rPr>
        <w:t xml:space="preserve">.  </w:t>
      </w:r>
      <w:r w:rsidR="007C098D" w:rsidRPr="002C4ABC">
        <w:rPr>
          <w:rFonts w:ascii="Arial Narrow" w:eastAsia="Calibri" w:hAnsi="Arial Narrow" w:cs="Times New Roman"/>
        </w:rPr>
        <w:t xml:space="preserve">Read common high frequency words by sight (e.g., </w:t>
      </w:r>
      <w:r w:rsidR="007C098D" w:rsidRPr="002C4ABC">
        <w:rPr>
          <w:rFonts w:ascii="Arial Narrow" w:eastAsia="Calibri" w:hAnsi="Arial Narrow" w:cs="Times New Roman"/>
          <w:i/>
        </w:rPr>
        <w:t>the, of, to, you, she, my, is, are, do, does</w:t>
      </w:r>
      <w:r w:rsidR="007C098D" w:rsidRPr="002C4ABC">
        <w:rPr>
          <w:rFonts w:ascii="Arial Narrow" w:eastAsia="Calibri" w:hAnsi="Arial Narrow" w:cs="Times New Roman"/>
        </w:rPr>
        <w:t>).</w:t>
      </w:r>
    </w:p>
    <w:p w:rsidR="002B72AE" w:rsidRPr="002C4ABC" w:rsidRDefault="002C4ABC">
      <w:pPr>
        <w:rPr>
          <w:rFonts w:ascii="Arial Narrow" w:eastAsia="Calibri" w:hAnsi="Arial Narrow" w:cs="Times New Roman"/>
          <w:b/>
        </w:rPr>
      </w:pPr>
      <w:r w:rsidRPr="002C4ABC">
        <w:rPr>
          <w:rFonts w:ascii="Arial Narrow" w:eastAsia="Calibri" w:hAnsi="Arial Narrow" w:cs="Times New Roman"/>
          <w:b/>
        </w:rPr>
        <w:t>RFK</w:t>
      </w:r>
      <w:r w:rsidR="007C098D" w:rsidRPr="002C4ABC">
        <w:rPr>
          <w:rFonts w:ascii="Arial Narrow" w:eastAsia="Calibri" w:hAnsi="Arial Narrow" w:cs="Times New Roman"/>
          <w:b/>
        </w:rPr>
        <w:t xml:space="preserve">.3d - </w:t>
      </w:r>
      <w:r w:rsidR="007C098D" w:rsidRPr="002C4ABC">
        <w:rPr>
          <w:rFonts w:ascii="Arial Narrow" w:eastAsia="Calibri" w:hAnsi="Arial Narrow" w:cs="Times New Roman"/>
        </w:rPr>
        <w:t>Distinguish between similarly spelled words by identifying the sounds of the letters that differ.</w:t>
      </w:r>
    </w:p>
    <w:p w:rsidR="00AC264F" w:rsidRPr="002C4ABC" w:rsidRDefault="00AC264F">
      <w:pPr>
        <w:rPr>
          <w:rFonts w:ascii="Arial Narrow" w:hAnsi="Arial Narrow" w:cs="Arial"/>
          <w:b/>
          <w:sz w:val="24"/>
          <w:u w:val="single"/>
        </w:rPr>
      </w:pPr>
    </w:p>
    <w:p w:rsidR="002B72AE" w:rsidRPr="002C4ABC" w:rsidRDefault="00AC264F">
      <w:pPr>
        <w:rPr>
          <w:rFonts w:ascii="Arial Narrow" w:hAnsi="Arial Narrow" w:cs="Arial"/>
          <w:b/>
          <w:sz w:val="24"/>
          <w:u w:val="single"/>
        </w:rPr>
      </w:pPr>
      <w:r w:rsidRPr="002C4ABC">
        <w:rPr>
          <w:noProof/>
        </w:rPr>
        <w:drawing>
          <wp:anchor distT="0" distB="0" distL="114300" distR="114300" simplePos="0" relativeHeight="251654144" behindDoc="1" locked="0" layoutInCell="1" allowOverlap="1">
            <wp:simplePos x="0" y="0"/>
            <wp:positionH relativeFrom="margin">
              <wp:posOffset>-115873</wp:posOffset>
            </wp:positionH>
            <wp:positionV relativeFrom="paragraph">
              <wp:posOffset>35919</wp:posOffset>
            </wp:positionV>
            <wp:extent cx="1219200" cy="802640"/>
            <wp:effectExtent l="0" t="0" r="0" b="0"/>
            <wp:wrapTight wrapText="bothSides">
              <wp:wrapPolygon edited="0">
                <wp:start x="0" y="0"/>
                <wp:lineTo x="0" y="21019"/>
                <wp:lineTo x="21263" y="21019"/>
                <wp:lineTo x="21263" y="0"/>
                <wp:lineTo x="0" y="0"/>
              </wp:wrapPolygon>
            </wp:wrapTight>
            <wp:docPr id="9" name="Picture 9" descr="https://encrypted-tbn0.gstatic.com/images?q=tbn:ANd9GcREVf0-nTMe5dvk23dlXD375sgjqb7Mw0GE1j-FRKm1zr4whp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REVf0-nTMe5dvk23dlXD375sgjqb7Mw0GE1j-FRKm1zr4whpw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802640"/>
                    </a:xfrm>
                    <a:prstGeom prst="rect">
                      <a:avLst/>
                    </a:prstGeom>
                    <a:noFill/>
                    <a:ln>
                      <a:noFill/>
                    </a:ln>
                  </pic:spPr>
                </pic:pic>
              </a:graphicData>
            </a:graphic>
          </wp:anchor>
        </w:drawing>
      </w:r>
      <w:r w:rsidR="002B72AE" w:rsidRPr="002C4ABC">
        <w:rPr>
          <w:rFonts w:ascii="Arial Narrow" w:hAnsi="Arial Narrow" w:cs="Arial"/>
          <w:b/>
          <w:sz w:val="24"/>
          <w:u w:val="single"/>
        </w:rPr>
        <w:t>Writing</w:t>
      </w:r>
    </w:p>
    <w:p w:rsidR="008D4CBE" w:rsidRPr="002C4ABC" w:rsidRDefault="007C098D">
      <w:pPr>
        <w:rPr>
          <w:rFonts w:ascii="Arial Narrow" w:hAnsi="Arial Narrow"/>
          <w:i/>
        </w:rPr>
      </w:pPr>
      <w:r w:rsidRPr="002C4ABC">
        <w:rPr>
          <w:rFonts w:ascii="Arial Narrow" w:hAnsi="Arial Narrow"/>
        </w:rPr>
        <w:t>*WK.1 -</w:t>
      </w:r>
      <w:r w:rsidRPr="002C4ABC">
        <w:rPr>
          <w:rFonts w:ascii="Arial Narrow" w:hAnsi="Arial Narrow"/>
          <w:b/>
        </w:rPr>
        <w:t xml:space="preserve"> </w:t>
      </w:r>
      <w:r w:rsidRPr="002C4ABC">
        <w:rPr>
          <w:rFonts w:ascii="Arial Narrow" w:hAnsi="Arial Narrow"/>
        </w:rPr>
        <w:t>Compose opinion pieces in which they tell a reader the topic they are writing about and state an opinio</w:t>
      </w:r>
      <w:r w:rsidR="00641BC5" w:rsidRPr="002C4ABC">
        <w:rPr>
          <w:rFonts w:ascii="Arial Narrow" w:hAnsi="Arial Narrow"/>
        </w:rPr>
        <w:t xml:space="preserve">n or preference about the topic </w:t>
      </w:r>
      <w:r w:rsidRPr="002C4ABC">
        <w:rPr>
          <w:rFonts w:ascii="Arial Narrow" w:hAnsi="Arial Narrow"/>
        </w:rPr>
        <w:t xml:space="preserve">(e.g., </w:t>
      </w:r>
      <w:r w:rsidR="00276292" w:rsidRPr="002C4ABC">
        <w:rPr>
          <w:rFonts w:ascii="Arial Narrow" w:hAnsi="Arial Narrow"/>
          <w:i/>
        </w:rPr>
        <w:t>My favorite book is</w:t>
      </w:r>
      <w:r w:rsidRPr="002C4ABC">
        <w:rPr>
          <w:rFonts w:ascii="Arial Narrow" w:hAnsi="Arial Narrow"/>
          <w:i/>
        </w:rPr>
        <w:t>… because….).</w:t>
      </w:r>
      <w:r w:rsidR="00C84D64" w:rsidRPr="002C4ABC">
        <w:rPr>
          <w:rFonts w:ascii="Arial Narrow" w:hAnsi="Arial Narrow"/>
          <w:i/>
        </w:rPr>
        <w:t xml:space="preserve"> </w:t>
      </w:r>
      <w:r w:rsidR="00AC264F" w:rsidRPr="002C4ABC">
        <w:rPr>
          <w:rFonts w:ascii="Arial Narrow" w:hAnsi="Arial Narrow"/>
          <w:i/>
        </w:rPr>
        <w:t>This standard also encompasses persuasive writing; students will state a topic sentence and add reasons to support their opinion.</w:t>
      </w:r>
    </w:p>
    <w:p w:rsidR="007C098D" w:rsidRPr="002C4ABC" w:rsidRDefault="007C098D" w:rsidP="007C098D">
      <w:pPr>
        <w:pStyle w:val="NormalWeb"/>
        <w:rPr>
          <w:rFonts w:ascii="Arial Narrow" w:hAnsi="Arial Narrow" w:cs="Arial"/>
          <w:b/>
          <w:sz w:val="22"/>
          <w:szCs w:val="22"/>
        </w:rPr>
      </w:pPr>
      <w:r w:rsidRPr="002C4ABC">
        <w:rPr>
          <w:rStyle w:val="Strong"/>
          <w:rFonts w:ascii="Arial Narrow" w:hAnsi="Arial Narrow" w:cs="Arial"/>
          <w:sz w:val="22"/>
          <w:szCs w:val="22"/>
        </w:rPr>
        <w:t xml:space="preserve">*WK.3 - </w:t>
      </w:r>
      <w:r w:rsidRPr="002C4ABC">
        <w:rPr>
          <w:rStyle w:val="Strong"/>
          <w:rFonts w:ascii="Arial Narrow" w:hAnsi="Arial Narrow" w:cs="Arial"/>
          <w:b w:val="0"/>
          <w:sz w:val="22"/>
          <w:szCs w:val="22"/>
        </w:rPr>
        <w:t>Narrate a single event or several loosely linked events, tell about the events in the order in which they occurred, and provide a reaction to what happened.</w:t>
      </w:r>
      <w:r w:rsidRPr="002C4ABC">
        <w:rPr>
          <w:rStyle w:val="Strong"/>
          <w:rFonts w:ascii="Arial Narrow" w:hAnsi="Arial Narrow" w:cs="Arial"/>
          <w:sz w:val="22"/>
          <w:szCs w:val="22"/>
        </w:rPr>
        <w:t xml:space="preserve"> </w:t>
      </w:r>
    </w:p>
    <w:p w:rsidR="007C098D" w:rsidRPr="002C4ABC" w:rsidRDefault="007C098D" w:rsidP="007C098D">
      <w:pPr>
        <w:rPr>
          <w:rFonts w:ascii="Arial Narrow" w:eastAsia="Calibri" w:hAnsi="Arial Narrow" w:cs="Times New Roman"/>
        </w:rPr>
      </w:pPr>
      <w:r w:rsidRPr="002C4ABC">
        <w:rPr>
          <w:rFonts w:ascii="Arial Narrow" w:hAnsi="Arial Narrow"/>
        </w:rPr>
        <w:t>*WK.6</w:t>
      </w:r>
      <w:r w:rsidRPr="002C4ABC">
        <w:rPr>
          <w:rFonts w:ascii="Arial Narrow" w:hAnsi="Arial Narrow"/>
          <w:b/>
        </w:rPr>
        <w:t xml:space="preserve"> - </w:t>
      </w:r>
      <w:r w:rsidR="00C84D64" w:rsidRPr="002C4ABC">
        <w:rPr>
          <w:rFonts w:ascii="Arial Narrow" w:hAnsi="Arial Narrow"/>
        </w:rPr>
        <w:t>Explore</w:t>
      </w:r>
      <w:r w:rsidRPr="002C4ABC">
        <w:rPr>
          <w:rFonts w:ascii="Arial Narrow" w:hAnsi="Arial Narrow"/>
        </w:rPr>
        <w:t xml:space="preserve"> a variety of digital tools to produce and publish writing, including in collaboration with peers.</w:t>
      </w:r>
    </w:p>
    <w:p w:rsidR="00AC264F" w:rsidRPr="002C4ABC" w:rsidRDefault="007C098D">
      <w:pPr>
        <w:rPr>
          <w:rFonts w:ascii="Arial Narrow" w:eastAsia="Calibri" w:hAnsi="Arial Narrow" w:cs="Times New Roman"/>
        </w:rPr>
      </w:pPr>
      <w:r w:rsidRPr="002C4ABC">
        <w:rPr>
          <w:rFonts w:ascii="Arial Narrow" w:eastAsia="Calibri" w:hAnsi="Arial Narrow" w:cs="Times New Roman"/>
        </w:rPr>
        <w:t xml:space="preserve">WK.7 – Participate in shared research and writing projects </w:t>
      </w:r>
    </w:p>
    <w:p w:rsidR="002B72AE" w:rsidRPr="002C4ABC" w:rsidRDefault="00C84D64" w:rsidP="002C4ABC">
      <w:pPr>
        <w:spacing w:after="0" w:line="240" w:lineRule="auto"/>
        <w:rPr>
          <w:rFonts w:ascii="Arial" w:hAnsi="Arial" w:cs="Arial"/>
          <w:sz w:val="20"/>
          <w:szCs w:val="20"/>
          <w:shd w:val="clear" w:color="auto" w:fill="F0F0F0"/>
        </w:rPr>
      </w:pPr>
      <w:r w:rsidRPr="002C4ABC">
        <w:rPr>
          <w:noProof/>
        </w:rPr>
        <w:lastRenderedPageBreak/>
        <w:drawing>
          <wp:anchor distT="0" distB="0" distL="114300" distR="114300" simplePos="0" relativeHeight="251656192" behindDoc="1" locked="0" layoutInCell="1" allowOverlap="1">
            <wp:simplePos x="0" y="0"/>
            <wp:positionH relativeFrom="margin">
              <wp:posOffset>-28575</wp:posOffset>
            </wp:positionH>
            <wp:positionV relativeFrom="page">
              <wp:posOffset>590550</wp:posOffset>
            </wp:positionV>
            <wp:extent cx="1152525" cy="830580"/>
            <wp:effectExtent l="0" t="0" r="0" b="0"/>
            <wp:wrapSquare wrapText="bothSides"/>
            <wp:docPr id="10" name="Picture 10" descr="https://encrypted-tbn0.gstatic.com/images?q=tbn:ANd9GcQjtIRfsUiYbdGNcYANq9nVQFFU8vaZ0VwN9bVAINH1Hn6L2FV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jtIRfsUiYbdGNcYANq9nVQFFU8vaZ0VwN9bVAINH1Hn6L2FVPp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CBE" w:rsidRPr="002C4ABC">
        <w:rPr>
          <w:rFonts w:ascii="Arial Narrow" w:hAnsi="Arial Narrow" w:cs="Arial"/>
          <w:b/>
          <w:sz w:val="24"/>
          <w:u w:val="single"/>
        </w:rPr>
        <w:t xml:space="preserve">Speaking </w:t>
      </w:r>
      <w:r w:rsidR="002B72AE" w:rsidRPr="002C4ABC">
        <w:rPr>
          <w:rFonts w:ascii="Arial Narrow" w:hAnsi="Arial Narrow" w:cs="Arial"/>
          <w:b/>
          <w:sz w:val="24"/>
          <w:u w:val="single"/>
        </w:rPr>
        <w:t>&amp; Listening</w:t>
      </w:r>
    </w:p>
    <w:p w:rsidR="007C098D" w:rsidRPr="002C4ABC" w:rsidRDefault="007C098D" w:rsidP="002C4ABC">
      <w:pPr>
        <w:spacing w:after="0" w:line="240" w:lineRule="auto"/>
        <w:rPr>
          <w:rFonts w:ascii="Arial Narrow" w:eastAsia="Calibri" w:hAnsi="Arial Narrow" w:cs="Times New Roman"/>
        </w:rPr>
      </w:pPr>
      <w:r w:rsidRPr="002C4ABC">
        <w:rPr>
          <w:rFonts w:ascii="Arial Narrow" w:eastAsia="Calibri" w:hAnsi="Arial Narrow" w:cs="Times New Roman"/>
        </w:rPr>
        <w:t>SLK.3</w:t>
      </w:r>
      <w:r w:rsidRPr="002C4ABC">
        <w:rPr>
          <w:rFonts w:ascii="Arial Narrow" w:eastAsia="Calibri" w:hAnsi="Arial Narrow" w:cs="Times New Roman"/>
          <w:b/>
        </w:rPr>
        <w:t xml:space="preserve">- </w:t>
      </w:r>
      <w:r w:rsidRPr="002C4ABC">
        <w:rPr>
          <w:rFonts w:ascii="Arial Narrow" w:eastAsia="Calibri" w:hAnsi="Arial Narrow" w:cs="Times New Roman"/>
        </w:rPr>
        <w:t>Ask and answer questions in order to seek help, get information, or clarify s</w:t>
      </w:r>
      <w:r w:rsidR="00B84A71" w:rsidRPr="002C4ABC">
        <w:rPr>
          <w:rFonts w:ascii="Arial Narrow" w:eastAsia="Calibri" w:hAnsi="Arial Narrow" w:cs="Times New Roman"/>
        </w:rPr>
        <w:t>omething.</w:t>
      </w:r>
    </w:p>
    <w:p w:rsidR="007C098D" w:rsidRPr="002C4ABC" w:rsidRDefault="007C098D" w:rsidP="002C4ABC">
      <w:pPr>
        <w:spacing w:after="0" w:line="240" w:lineRule="auto"/>
        <w:rPr>
          <w:rFonts w:ascii="Arial Narrow" w:eastAsia="Calibri" w:hAnsi="Arial Narrow" w:cs="Times New Roman"/>
        </w:rPr>
      </w:pPr>
      <w:r w:rsidRPr="002C4ABC">
        <w:rPr>
          <w:rFonts w:ascii="Arial Narrow" w:eastAsia="Calibri" w:hAnsi="Arial Narrow" w:cs="Times New Roman"/>
        </w:rPr>
        <w:t>SLK.4</w:t>
      </w:r>
      <w:r w:rsidRPr="002C4ABC">
        <w:rPr>
          <w:rFonts w:ascii="Arial Narrow" w:eastAsia="Calibri" w:hAnsi="Arial Narrow" w:cs="Times New Roman"/>
          <w:b/>
        </w:rPr>
        <w:t xml:space="preserve">- </w:t>
      </w:r>
      <w:r w:rsidRPr="002C4ABC">
        <w:rPr>
          <w:rFonts w:ascii="Arial Narrow" w:eastAsia="Calibri" w:hAnsi="Arial Narrow" w:cs="Times New Roman"/>
        </w:rPr>
        <w:t xml:space="preserve">Describe familiar people, </w:t>
      </w:r>
      <w:r w:rsidR="00B84A71" w:rsidRPr="002C4ABC">
        <w:rPr>
          <w:rFonts w:ascii="Arial Narrow" w:eastAsia="Calibri" w:hAnsi="Arial Narrow" w:cs="Times New Roman"/>
        </w:rPr>
        <w:t xml:space="preserve">places, things, and events and </w:t>
      </w:r>
      <w:r w:rsidRPr="002C4ABC">
        <w:rPr>
          <w:rFonts w:ascii="Arial Narrow" w:eastAsia="Calibri" w:hAnsi="Arial Narrow" w:cs="Times New Roman"/>
        </w:rPr>
        <w:t>provide additional det</w:t>
      </w:r>
      <w:r w:rsidR="00B84A71" w:rsidRPr="002C4ABC">
        <w:rPr>
          <w:rFonts w:ascii="Arial Narrow" w:eastAsia="Calibri" w:hAnsi="Arial Narrow" w:cs="Times New Roman"/>
        </w:rPr>
        <w:t>ails.</w:t>
      </w:r>
    </w:p>
    <w:p w:rsidR="007C098D" w:rsidRPr="002C4ABC" w:rsidRDefault="007C098D" w:rsidP="002C4ABC">
      <w:pPr>
        <w:spacing w:after="0" w:line="240" w:lineRule="auto"/>
        <w:rPr>
          <w:rFonts w:ascii="Arial Narrow" w:eastAsia="Calibri" w:hAnsi="Arial Narrow" w:cs="Times New Roman"/>
        </w:rPr>
      </w:pPr>
      <w:r w:rsidRPr="002C4ABC">
        <w:rPr>
          <w:rFonts w:ascii="Arial Narrow" w:eastAsia="Calibri" w:hAnsi="Arial Narrow" w:cs="Times New Roman"/>
        </w:rPr>
        <w:t>SLK.6- Speak audibly and express thoughts, feelings, and ideas clearly.</w:t>
      </w:r>
    </w:p>
    <w:p w:rsidR="002C4ABC" w:rsidRPr="002C4ABC" w:rsidRDefault="002C4ABC" w:rsidP="002C4ABC">
      <w:pPr>
        <w:spacing w:after="0" w:line="240" w:lineRule="auto"/>
        <w:rPr>
          <w:rFonts w:ascii="Arial Narrow" w:eastAsia="Calibri" w:hAnsi="Arial Narrow" w:cs="Times New Roman"/>
          <w:b/>
        </w:rPr>
      </w:pPr>
    </w:p>
    <w:p w:rsidR="002B72AE" w:rsidRPr="002C4ABC" w:rsidRDefault="002B72AE" w:rsidP="002C4ABC">
      <w:pPr>
        <w:spacing w:after="0" w:line="240" w:lineRule="auto"/>
        <w:rPr>
          <w:rFonts w:ascii="Arial Narrow" w:hAnsi="Arial Narrow" w:cs="Arial"/>
          <w:sz w:val="20"/>
        </w:rPr>
      </w:pPr>
      <w:r w:rsidRPr="002C4ABC">
        <w:rPr>
          <w:rFonts w:ascii="Arial Narrow" w:hAnsi="Arial Narrow" w:cs="Arial"/>
          <w:b/>
          <w:sz w:val="24"/>
          <w:szCs w:val="24"/>
          <w:u w:val="single"/>
        </w:rPr>
        <w:t>Language</w:t>
      </w:r>
    </w:p>
    <w:p w:rsidR="007C098D" w:rsidRPr="002C4ABC" w:rsidRDefault="007C098D" w:rsidP="002C4ABC">
      <w:pPr>
        <w:spacing w:after="0" w:line="240" w:lineRule="auto"/>
        <w:rPr>
          <w:rFonts w:ascii="Arial Narrow" w:hAnsi="Arial Narrow"/>
          <w:b/>
        </w:rPr>
      </w:pPr>
      <w:r w:rsidRPr="002C4ABC">
        <w:rPr>
          <w:rFonts w:ascii="Arial Narrow" w:hAnsi="Arial Narrow"/>
          <w:b/>
        </w:rPr>
        <w:t xml:space="preserve">LK.2a - </w:t>
      </w:r>
      <w:r w:rsidRPr="002C4ABC">
        <w:rPr>
          <w:rFonts w:ascii="Arial Narrow" w:hAnsi="Arial Narrow"/>
        </w:rPr>
        <w:t xml:space="preserve">Demonstrate command of the conventions of </w:t>
      </w:r>
      <w:r w:rsidR="00870A71" w:rsidRPr="002C4ABC">
        <w:rPr>
          <w:rFonts w:ascii="Arial Narrow" w:hAnsi="Arial Narrow"/>
        </w:rPr>
        <w:t>Standard</w:t>
      </w:r>
      <w:r w:rsidRPr="002C4ABC">
        <w:rPr>
          <w:rFonts w:ascii="Arial Narrow" w:hAnsi="Arial Narrow"/>
        </w:rPr>
        <w:t xml:space="preserve"> English </w:t>
      </w:r>
      <w:r w:rsidRPr="002C4ABC">
        <w:rPr>
          <w:rFonts w:ascii="Arial Narrow" w:hAnsi="Arial Narrow"/>
          <w:u w:val="single"/>
        </w:rPr>
        <w:t>capitalization</w:t>
      </w:r>
      <w:r w:rsidRPr="002C4ABC">
        <w:rPr>
          <w:rFonts w:ascii="Arial Narrow" w:hAnsi="Arial Narrow"/>
        </w:rPr>
        <w:t xml:space="preserve">, </w:t>
      </w:r>
      <w:r w:rsidRPr="002C4ABC">
        <w:rPr>
          <w:rFonts w:ascii="Arial Narrow" w:hAnsi="Arial Narrow"/>
          <w:u w:val="single"/>
        </w:rPr>
        <w:t>punctuation</w:t>
      </w:r>
      <w:r w:rsidRPr="002C4ABC">
        <w:rPr>
          <w:rFonts w:ascii="Arial Narrow" w:hAnsi="Arial Narrow"/>
        </w:rPr>
        <w:t>, and</w:t>
      </w:r>
      <w:r w:rsidRPr="002C4ABC">
        <w:rPr>
          <w:rFonts w:ascii="Arial Narrow" w:hAnsi="Arial Narrow"/>
          <w:u w:val="single"/>
        </w:rPr>
        <w:t xml:space="preserve"> spelling</w:t>
      </w:r>
      <w:r w:rsidRPr="002C4ABC">
        <w:rPr>
          <w:rFonts w:ascii="Arial Narrow" w:hAnsi="Arial Narrow"/>
        </w:rPr>
        <w:t xml:space="preserve"> when writing.  </w:t>
      </w:r>
    </w:p>
    <w:p w:rsidR="002C4ABC" w:rsidRPr="002C4ABC" w:rsidRDefault="002C4ABC" w:rsidP="002C4ABC">
      <w:pPr>
        <w:spacing w:after="0" w:line="240" w:lineRule="auto"/>
        <w:rPr>
          <w:rFonts w:ascii="Arial Narrow" w:hAnsi="Arial Narrow"/>
          <w:b/>
        </w:rPr>
      </w:pPr>
      <w:r w:rsidRPr="002C4ABC">
        <w:rPr>
          <w:rFonts w:ascii="Arial Narrow" w:hAnsi="Arial Narrow"/>
          <w:b/>
        </w:rPr>
        <w:t xml:space="preserve">LK.2d- </w:t>
      </w:r>
      <w:r w:rsidRPr="002C4ABC">
        <w:rPr>
          <w:rFonts w:ascii="Arial Narrow" w:hAnsi="Arial Narrow"/>
        </w:rPr>
        <w:t>Spell simple words phonetically, drawing on knowledge of sound-letter relationships.</w:t>
      </w:r>
    </w:p>
    <w:p w:rsidR="00870A71" w:rsidRPr="002C4ABC" w:rsidRDefault="007C098D" w:rsidP="002C4ABC">
      <w:pPr>
        <w:spacing w:after="0" w:line="240" w:lineRule="auto"/>
        <w:rPr>
          <w:rFonts w:ascii="Arial Narrow" w:hAnsi="Arial Narrow"/>
          <w:b/>
        </w:rPr>
      </w:pPr>
      <w:r w:rsidRPr="002C4ABC">
        <w:rPr>
          <w:rFonts w:ascii="Arial Narrow" w:eastAsia="Calibri" w:hAnsi="Arial Narrow" w:cs="Times New Roman"/>
        </w:rPr>
        <w:t>LK.5d - Explore word relationships and nuances in word meanings.  Distinguis</w:t>
      </w:r>
      <w:r w:rsidR="00AC264F" w:rsidRPr="002C4ABC">
        <w:rPr>
          <w:rFonts w:ascii="Arial Narrow" w:eastAsia="Calibri" w:hAnsi="Arial Narrow" w:cs="Times New Roman"/>
        </w:rPr>
        <w:t>h shades of meaning among verbs.</w:t>
      </w:r>
    </w:p>
    <w:p w:rsidR="00AC264F" w:rsidRPr="002C4ABC" w:rsidRDefault="00AC264F">
      <w:pPr>
        <w:rPr>
          <w:rFonts w:ascii="Arial Narrow" w:hAnsi="Arial Narrow" w:cs="Arial"/>
          <w:b/>
          <w:sz w:val="24"/>
          <w:u w:val="single"/>
        </w:rPr>
      </w:pPr>
      <w:r w:rsidRPr="002C4ABC">
        <w:rPr>
          <w:noProof/>
        </w:rPr>
        <w:drawing>
          <wp:anchor distT="0" distB="0" distL="114300" distR="114300" simplePos="0" relativeHeight="251664384" behindDoc="0" locked="0" layoutInCell="1" allowOverlap="1">
            <wp:simplePos x="0" y="0"/>
            <wp:positionH relativeFrom="column">
              <wp:posOffset>4586605</wp:posOffset>
            </wp:positionH>
            <wp:positionV relativeFrom="paragraph">
              <wp:posOffset>236855</wp:posOffset>
            </wp:positionV>
            <wp:extent cx="1558456" cy="1031158"/>
            <wp:effectExtent l="0" t="0" r="3810" b="0"/>
            <wp:wrapNone/>
            <wp:docPr id="13" name="Picture 13" descr="https://encrypted-tbn2.gstatic.com/images?q=tbn:ANd9GcRnCba4_tTv1hQ4vjsD3qkdbr0JRcOYssUDP1OayPAPDRwCVmi3drHbNA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nCba4_tTv1hQ4vjsD3qkdbr0JRcOYssUDP1OayPAPDRwCVmi3drHbNAX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8456" cy="1031158"/>
                    </a:xfrm>
                    <a:prstGeom prst="rect">
                      <a:avLst/>
                    </a:prstGeom>
                    <a:noFill/>
                    <a:ln>
                      <a:noFill/>
                    </a:ln>
                  </pic:spPr>
                </pic:pic>
              </a:graphicData>
            </a:graphic>
          </wp:anchor>
        </w:drawing>
      </w:r>
    </w:p>
    <w:p w:rsidR="007C098D" w:rsidRPr="002C4ABC" w:rsidRDefault="008D4CBE">
      <w:pPr>
        <w:rPr>
          <w:rFonts w:ascii="Arial Narrow" w:hAnsi="Arial Narrow" w:cs="Arial"/>
          <w:b/>
          <w:sz w:val="24"/>
          <w:u w:val="single"/>
        </w:rPr>
      </w:pPr>
      <w:r w:rsidRPr="002C4ABC">
        <w:rPr>
          <w:rFonts w:ascii="Arial Narrow" w:hAnsi="Arial Narrow" w:cs="Arial"/>
          <w:b/>
          <w:sz w:val="24"/>
          <w:u w:val="single"/>
        </w:rPr>
        <w:t>Math</w:t>
      </w:r>
      <w:r w:rsidR="00435BA3" w:rsidRPr="002C4ABC">
        <w:rPr>
          <w:rFonts w:ascii="Arial Narrow" w:hAnsi="Arial Narrow" w:cs="Arial"/>
          <w:b/>
          <w:sz w:val="24"/>
          <w:u w:val="single"/>
        </w:rPr>
        <w:t>: Counting &amp; Cardinality</w:t>
      </w:r>
    </w:p>
    <w:p w:rsidR="007C098D" w:rsidRPr="002C4ABC" w:rsidRDefault="007C098D" w:rsidP="007C098D">
      <w:pPr>
        <w:spacing w:after="0"/>
        <w:rPr>
          <w:rFonts w:ascii="Arial Narrow" w:hAnsi="Arial Narrow" w:cs="Arial"/>
        </w:rPr>
      </w:pPr>
      <w:r w:rsidRPr="002C4ABC">
        <w:rPr>
          <w:rFonts w:ascii="Arial Narrow" w:hAnsi="Arial Narrow" w:cs="Arial"/>
          <w:b/>
        </w:rPr>
        <w:t>K.CC.1</w:t>
      </w:r>
      <w:r w:rsidRPr="002C4ABC">
        <w:rPr>
          <w:rFonts w:ascii="Arial Narrow" w:hAnsi="Arial Narrow" w:cs="Arial"/>
        </w:rPr>
        <w:t xml:space="preserve"> </w:t>
      </w:r>
      <w:r w:rsidR="002C4ABC" w:rsidRPr="002C4ABC">
        <w:rPr>
          <w:rFonts w:ascii="Arial Narrow" w:hAnsi="Arial Narrow" w:cs="Arial"/>
        </w:rPr>
        <w:tab/>
      </w:r>
      <w:r w:rsidRPr="002C4ABC">
        <w:rPr>
          <w:rFonts w:ascii="Arial Narrow" w:hAnsi="Arial Narrow" w:cs="Arial"/>
        </w:rPr>
        <w:t>Count to 100 by ones and tens. (Q4: Rote count to 100; count by 10’s to 100)</w:t>
      </w:r>
    </w:p>
    <w:p w:rsidR="002C4ABC" w:rsidRPr="002C4ABC" w:rsidRDefault="007C098D" w:rsidP="009B021B">
      <w:pPr>
        <w:spacing w:after="0"/>
        <w:rPr>
          <w:noProof/>
        </w:rPr>
      </w:pPr>
      <w:r w:rsidRPr="002C4ABC">
        <w:rPr>
          <w:rFonts w:ascii="Arial Narrow" w:hAnsi="Arial Narrow" w:cs="Arial"/>
          <w:b/>
        </w:rPr>
        <w:t>K.CC.2</w:t>
      </w:r>
      <w:r w:rsidRPr="002C4ABC">
        <w:rPr>
          <w:rFonts w:ascii="Arial Narrow" w:hAnsi="Arial Narrow" w:cs="Arial"/>
        </w:rPr>
        <w:t xml:space="preserve"> </w:t>
      </w:r>
      <w:r w:rsidR="002C4ABC" w:rsidRPr="002C4ABC">
        <w:rPr>
          <w:rFonts w:ascii="Arial Narrow" w:hAnsi="Arial Narrow" w:cs="Arial"/>
        </w:rPr>
        <w:tab/>
      </w:r>
      <w:r w:rsidRPr="002C4ABC">
        <w:rPr>
          <w:rFonts w:ascii="Arial Narrow" w:hAnsi="Arial Narrow" w:cs="Arial"/>
        </w:rPr>
        <w:t>Count on from a given number (instead of having to begin back at 1)</w:t>
      </w:r>
      <w:r w:rsidR="00B84A71" w:rsidRPr="002C4ABC">
        <w:rPr>
          <w:noProof/>
        </w:rPr>
        <w:t xml:space="preserve"> </w:t>
      </w:r>
    </w:p>
    <w:p w:rsidR="002C4ABC" w:rsidRPr="002C4ABC" w:rsidRDefault="002C4ABC" w:rsidP="009B021B">
      <w:pPr>
        <w:spacing w:after="0"/>
        <w:rPr>
          <w:noProof/>
        </w:rPr>
      </w:pPr>
      <w:r w:rsidRPr="002C4ABC">
        <w:rPr>
          <w:rFonts w:ascii="Arial Narrow" w:hAnsi="Arial Narrow" w:cs="Arial"/>
          <w:b/>
        </w:rPr>
        <w:t>K.CC.7</w:t>
      </w:r>
      <w:r w:rsidRPr="002C4ABC">
        <w:rPr>
          <w:rFonts w:ascii="Arial Narrow" w:hAnsi="Arial Narrow" w:cs="Arial"/>
          <w:b/>
        </w:rPr>
        <w:tab/>
      </w:r>
      <w:r w:rsidRPr="002C4ABC">
        <w:rPr>
          <w:rFonts w:ascii="Arial Narrow" w:hAnsi="Arial Narrow" w:cs="Arial"/>
        </w:rPr>
        <w:t>Compare 2 numbers between 1-10 presented as written numerals.</w:t>
      </w:r>
    </w:p>
    <w:p w:rsidR="009B021B" w:rsidRPr="002C4ABC" w:rsidRDefault="009B021B" w:rsidP="009B021B">
      <w:pPr>
        <w:spacing w:after="0"/>
        <w:rPr>
          <w:rFonts w:ascii="Arial Narrow" w:hAnsi="Arial Narrow" w:cs="Arial"/>
          <w:b/>
          <w:sz w:val="28"/>
          <w:u w:val="single"/>
          <w:shd w:val="clear" w:color="auto" w:fill="FFFFFF"/>
        </w:rPr>
      </w:pPr>
    </w:p>
    <w:p w:rsidR="009B021B" w:rsidRPr="002C4ABC" w:rsidRDefault="00A2118D" w:rsidP="009B021B">
      <w:pPr>
        <w:spacing w:after="0"/>
        <w:rPr>
          <w:rFonts w:ascii="Arial Narrow" w:hAnsi="Arial Narrow" w:cs="Arial"/>
          <w:b/>
          <w:sz w:val="24"/>
          <w:u w:val="single"/>
          <w:shd w:val="clear" w:color="auto" w:fill="FFFFFF"/>
        </w:rPr>
      </w:pPr>
      <w:r w:rsidRPr="002C4ABC">
        <w:rPr>
          <w:rFonts w:ascii="Arial Narrow" w:hAnsi="Arial Narrow" w:cs="Arial"/>
          <w:b/>
          <w:sz w:val="24"/>
          <w:u w:val="single"/>
          <w:shd w:val="clear" w:color="auto" w:fill="FFFFFF"/>
        </w:rPr>
        <w:t>O</w:t>
      </w:r>
      <w:r w:rsidR="00533CB8" w:rsidRPr="002C4ABC">
        <w:rPr>
          <w:rFonts w:ascii="Arial Narrow" w:hAnsi="Arial Narrow" w:cs="Arial"/>
          <w:b/>
          <w:sz w:val="24"/>
          <w:u w:val="single"/>
          <w:shd w:val="clear" w:color="auto" w:fill="FFFFFF"/>
        </w:rPr>
        <w:t>perations</w:t>
      </w:r>
      <w:r w:rsidRPr="002C4ABC">
        <w:rPr>
          <w:rFonts w:ascii="Arial Narrow" w:hAnsi="Arial Narrow" w:cs="Arial"/>
          <w:b/>
          <w:sz w:val="24"/>
          <w:u w:val="single"/>
          <w:shd w:val="clear" w:color="auto" w:fill="FFFFFF"/>
        </w:rPr>
        <w:t xml:space="preserve"> &amp; A</w:t>
      </w:r>
      <w:r w:rsidR="00533CB8" w:rsidRPr="002C4ABC">
        <w:rPr>
          <w:rFonts w:ascii="Arial Narrow" w:hAnsi="Arial Narrow" w:cs="Arial"/>
          <w:b/>
          <w:sz w:val="24"/>
          <w:u w:val="single"/>
          <w:shd w:val="clear" w:color="auto" w:fill="FFFFFF"/>
        </w:rPr>
        <w:t>lgebraic Thinking</w:t>
      </w:r>
    </w:p>
    <w:p w:rsidR="009B021B" w:rsidRPr="002C4ABC" w:rsidRDefault="002C4ABC" w:rsidP="009B021B">
      <w:pPr>
        <w:spacing w:after="0"/>
        <w:rPr>
          <w:rFonts w:ascii="Arial Narrow" w:hAnsi="Arial Narrow" w:cs="Arial"/>
          <w:sz w:val="20"/>
          <w:shd w:val="clear" w:color="auto" w:fill="FFFFFF"/>
        </w:rPr>
      </w:pPr>
      <w:r w:rsidRPr="002C4ABC">
        <w:rPr>
          <w:noProof/>
        </w:rPr>
        <w:drawing>
          <wp:anchor distT="0" distB="0" distL="114300" distR="114300" simplePos="0" relativeHeight="251662336" behindDoc="0" locked="0" layoutInCell="1" allowOverlap="1" wp14:anchorId="3BD3A2FC" wp14:editId="412082C6">
            <wp:simplePos x="0" y="0"/>
            <wp:positionH relativeFrom="margin">
              <wp:posOffset>0</wp:posOffset>
            </wp:positionH>
            <wp:positionV relativeFrom="paragraph">
              <wp:posOffset>97790</wp:posOffset>
            </wp:positionV>
            <wp:extent cx="1144905" cy="1414780"/>
            <wp:effectExtent l="0" t="0" r="0" b="0"/>
            <wp:wrapThrough wrapText="bothSides">
              <wp:wrapPolygon edited="0">
                <wp:start x="0" y="0"/>
                <wp:lineTo x="0" y="21232"/>
                <wp:lineTo x="21205" y="21232"/>
                <wp:lineTo x="21205" y="0"/>
                <wp:lineTo x="0" y="0"/>
              </wp:wrapPolygon>
            </wp:wrapThrough>
            <wp:docPr id="11" name="Picture 11" descr="http://www.vectors4all.net/preview/slate-appl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ctors4all.net/preview/slate-apple-clip-ar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4905" cy="1414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4ABC" w:rsidRPr="002C4ABC" w:rsidRDefault="00A2118D" w:rsidP="002C4ABC">
      <w:pPr>
        <w:spacing w:after="0"/>
        <w:ind w:left="1440"/>
        <w:rPr>
          <w:rFonts w:ascii="Arial Narrow" w:hAnsi="Arial Narrow" w:cs="Arial"/>
          <w:shd w:val="clear" w:color="auto" w:fill="FFFFFF"/>
        </w:rPr>
      </w:pPr>
      <w:r w:rsidRPr="002C4ABC">
        <w:rPr>
          <w:rFonts w:ascii="Arial Narrow" w:hAnsi="Arial Narrow" w:cs="Arial"/>
          <w:b/>
          <w:shd w:val="clear" w:color="auto" w:fill="FFFFFF"/>
        </w:rPr>
        <w:t>K.OA.1</w:t>
      </w:r>
      <w:r w:rsidR="00435BA3" w:rsidRPr="002C4ABC">
        <w:rPr>
          <w:rFonts w:ascii="Arial Narrow" w:hAnsi="Arial Narrow" w:cs="Arial"/>
          <w:shd w:val="clear" w:color="auto" w:fill="FFFFFF"/>
        </w:rPr>
        <w:t xml:space="preserve">  </w:t>
      </w:r>
      <w:r w:rsidR="00870A71" w:rsidRPr="002C4ABC">
        <w:rPr>
          <w:rFonts w:ascii="Arial Narrow" w:hAnsi="Arial Narrow" w:cs="Arial"/>
          <w:shd w:val="clear" w:color="auto" w:fill="FFFFFF"/>
        </w:rPr>
        <w:tab/>
      </w:r>
      <w:r w:rsidRPr="002C4ABC">
        <w:rPr>
          <w:rFonts w:ascii="Arial Narrow" w:hAnsi="Arial Narrow" w:cs="Arial"/>
          <w:shd w:val="clear" w:color="auto" w:fill="FFFFFF"/>
        </w:rPr>
        <w:t>Represent addition and subtraction with objects, fingers, mental image</w:t>
      </w:r>
      <w:r w:rsidR="00435BA3" w:rsidRPr="002C4ABC">
        <w:rPr>
          <w:rFonts w:ascii="Arial Narrow" w:hAnsi="Arial Narrow" w:cs="Arial"/>
          <w:shd w:val="clear" w:color="auto" w:fill="FFFFFF"/>
        </w:rPr>
        <w:t>s, drawings, sounds</w:t>
      </w:r>
      <w:r w:rsidRPr="002C4ABC">
        <w:rPr>
          <w:rFonts w:ascii="Arial Narrow" w:hAnsi="Arial Narrow" w:cs="Arial"/>
          <w:shd w:val="clear" w:color="auto" w:fill="FFFFFF"/>
        </w:rPr>
        <w:t xml:space="preserve">, </w:t>
      </w:r>
    </w:p>
    <w:p w:rsidR="009B021B" w:rsidRPr="002C4ABC" w:rsidRDefault="00A2118D" w:rsidP="002C4ABC">
      <w:pPr>
        <w:spacing w:after="0"/>
        <w:ind w:left="1440" w:firstLine="720"/>
        <w:rPr>
          <w:rFonts w:ascii="Arial Narrow" w:hAnsi="Arial Narrow" w:cs="Arial"/>
          <w:shd w:val="clear" w:color="auto" w:fill="FFFFFF"/>
        </w:rPr>
      </w:pPr>
      <w:r w:rsidRPr="002C4ABC">
        <w:rPr>
          <w:rFonts w:ascii="Arial Narrow" w:hAnsi="Arial Narrow" w:cs="Arial"/>
          <w:shd w:val="clear" w:color="auto" w:fill="FFFFFF"/>
        </w:rPr>
        <w:t>ve</w:t>
      </w:r>
      <w:r w:rsidR="00870A71" w:rsidRPr="002C4ABC">
        <w:rPr>
          <w:rFonts w:ascii="Arial Narrow" w:hAnsi="Arial Narrow" w:cs="Arial"/>
          <w:shd w:val="clear" w:color="auto" w:fill="FFFFFF"/>
        </w:rPr>
        <w:t xml:space="preserve">rbal explanations, expressions, </w:t>
      </w:r>
      <w:r w:rsidRPr="002C4ABC">
        <w:rPr>
          <w:rFonts w:ascii="Arial Narrow" w:hAnsi="Arial Narrow" w:cs="Arial"/>
          <w:shd w:val="clear" w:color="auto" w:fill="FFFFFF"/>
        </w:rPr>
        <w:t>or equations.</w:t>
      </w:r>
    </w:p>
    <w:p w:rsidR="002C4ABC" w:rsidRPr="002C4ABC" w:rsidRDefault="00A2118D" w:rsidP="002C4ABC">
      <w:pPr>
        <w:spacing w:after="0"/>
        <w:ind w:left="1440" w:hanging="1440"/>
        <w:rPr>
          <w:rFonts w:ascii="Arial Narrow" w:hAnsi="Arial Narrow" w:cs="Arial"/>
          <w:shd w:val="clear" w:color="auto" w:fill="FFFFFF"/>
        </w:rPr>
      </w:pPr>
      <w:r w:rsidRPr="002C4ABC">
        <w:rPr>
          <w:rFonts w:ascii="Arial Narrow" w:hAnsi="Arial Narrow" w:cs="Arial"/>
          <w:b/>
          <w:shd w:val="clear" w:color="auto" w:fill="FFFFFF"/>
        </w:rPr>
        <w:t>K.OA.2</w:t>
      </w:r>
      <w:r w:rsidR="00435BA3" w:rsidRPr="002C4ABC">
        <w:rPr>
          <w:rFonts w:ascii="Arial Narrow" w:hAnsi="Arial Narrow" w:cs="Arial"/>
          <w:shd w:val="clear" w:color="auto" w:fill="FFFFFF"/>
        </w:rPr>
        <w:t xml:space="preserve">  </w:t>
      </w:r>
      <w:r w:rsidR="00870A71" w:rsidRPr="002C4ABC">
        <w:rPr>
          <w:rFonts w:ascii="Arial Narrow" w:hAnsi="Arial Narrow" w:cs="Arial"/>
          <w:shd w:val="clear" w:color="auto" w:fill="FFFFFF"/>
        </w:rPr>
        <w:tab/>
      </w:r>
      <w:r w:rsidRPr="002C4ABC">
        <w:rPr>
          <w:rFonts w:ascii="Arial Narrow" w:hAnsi="Arial Narrow" w:cs="Arial"/>
          <w:shd w:val="clear" w:color="auto" w:fill="FFFFFF"/>
        </w:rPr>
        <w:t>Solve addition and subtraction word problems, add and subtr</w:t>
      </w:r>
      <w:r w:rsidR="00B84A71" w:rsidRPr="002C4ABC">
        <w:rPr>
          <w:rFonts w:ascii="Arial Narrow" w:hAnsi="Arial Narrow" w:cs="Arial"/>
          <w:shd w:val="clear" w:color="auto" w:fill="FFFFFF"/>
        </w:rPr>
        <w:t xml:space="preserve">act within 10 (using objects or </w:t>
      </w:r>
    </w:p>
    <w:p w:rsidR="00A2118D" w:rsidRPr="002C4ABC" w:rsidRDefault="00A2118D" w:rsidP="002C4ABC">
      <w:pPr>
        <w:spacing w:after="0"/>
        <w:ind w:left="1440" w:hanging="720"/>
        <w:rPr>
          <w:rFonts w:ascii="Arial Narrow" w:hAnsi="Arial Narrow" w:cs="Arial"/>
          <w:shd w:val="clear" w:color="auto" w:fill="FFFFFF"/>
        </w:rPr>
      </w:pPr>
      <w:r w:rsidRPr="002C4ABC">
        <w:rPr>
          <w:rFonts w:ascii="Arial Narrow" w:hAnsi="Arial Narrow" w:cs="Arial"/>
          <w:shd w:val="clear" w:color="auto" w:fill="FFFFFF"/>
        </w:rPr>
        <w:t>drawings to represent the problem).</w:t>
      </w:r>
    </w:p>
    <w:p w:rsidR="00B84A71" w:rsidRPr="002C4ABC" w:rsidRDefault="00A2118D" w:rsidP="009B021B">
      <w:pPr>
        <w:spacing w:after="0"/>
        <w:rPr>
          <w:rFonts w:ascii="Arial Narrow" w:hAnsi="Arial Narrow" w:cs="Arial"/>
          <w:shd w:val="clear" w:color="auto" w:fill="FFFFFF"/>
        </w:rPr>
      </w:pPr>
      <w:r w:rsidRPr="002C4ABC">
        <w:rPr>
          <w:rFonts w:ascii="Arial Narrow" w:hAnsi="Arial Narrow" w:cs="Arial"/>
          <w:b/>
          <w:shd w:val="clear" w:color="auto" w:fill="FFFFFF"/>
        </w:rPr>
        <w:t>K.OA.3</w:t>
      </w:r>
      <w:r w:rsidRPr="002C4ABC">
        <w:rPr>
          <w:rFonts w:ascii="Arial Narrow" w:hAnsi="Arial Narrow" w:cs="Arial"/>
          <w:shd w:val="clear" w:color="auto" w:fill="FFFFFF"/>
        </w:rPr>
        <w:tab/>
        <w:t xml:space="preserve">Decompose numbers less than or equal to 10 into pairs in more than one way </w:t>
      </w:r>
    </w:p>
    <w:p w:rsidR="00A2118D" w:rsidRPr="002C4ABC" w:rsidRDefault="002C4ABC" w:rsidP="009B021B">
      <w:pPr>
        <w:spacing w:after="0"/>
        <w:rPr>
          <w:rFonts w:ascii="Arial Narrow" w:hAnsi="Arial Narrow" w:cs="Arial"/>
          <w:shd w:val="clear" w:color="auto" w:fill="FFFFFF"/>
        </w:rPr>
      </w:pPr>
      <w:r w:rsidRPr="002C4ABC">
        <w:rPr>
          <w:rFonts w:ascii="Arial Narrow" w:hAnsi="Arial Narrow" w:cs="Arial"/>
          <w:shd w:val="clear" w:color="auto" w:fill="FFFFFF"/>
        </w:rPr>
        <w:t xml:space="preserve">              </w:t>
      </w:r>
      <w:r w:rsidR="00B84A71" w:rsidRPr="002C4ABC">
        <w:rPr>
          <w:rFonts w:ascii="Arial Narrow" w:hAnsi="Arial Narrow" w:cs="Arial"/>
          <w:shd w:val="clear" w:color="auto" w:fill="FFFFFF"/>
        </w:rPr>
        <w:t xml:space="preserve"> (4=0+4, 4=1+3, 4=2+2, 4=3+1, 4=4+0)</w:t>
      </w:r>
    </w:p>
    <w:p w:rsidR="00A2118D" w:rsidRPr="002C4ABC" w:rsidRDefault="00A2118D" w:rsidP="009B021B">
      <w:pPr>
        <w:spacing w:after="0"/>
        <w:rPr>
          <w:rFonts w:ascii="Arial Narrow" w:hAnsi="Arial Narrow" w:cs="Arial"/>
          <w:shd w:val="clear" w:color="auto" w:fill="FFFFFF"/>
        </w:rPr>
      </w:pPr>
      <w:r w:rsidRPr="002C4ABC">
        <w:rPr>
          <w:rFonts w:ascii="Arial Narrow" w:hAnsi="Arial Narrow" w:cs="Arial"/>
          <w:b/>
          <w:shd w:val="clear" w:color="auto" w:fill="FFFFFF"/>
        </w:rPr>
        <w:t>K.OA.4</w:t>
      </w:r>
      <w:r w:rsidRPr="002C4ABC">
        <w:rPr>
          <w:rFonts w:ascii="Arial Narrow" w:hAnsi="Arial Narrow" w:cs="Arial"/>
          <w:shd w:val="clear" w:color="auto" w:fill="FFFFFF"/>
        </w:rPr>
        <w:tab/>
      </w:r>
      <w:r w:rsidR="002C4ABC" w:rsidRPr="002C4ABC">
        <w:rPr>
          <w:rFonts w:ascii="Arial Narrow" w:hAnsi="Arial Narrow" w:cs="Arial"/>
          <w:shd w:val="clear" w:color="auto" w:fill="FFFFFF"/>
        </w:rPr>
        <w:t xml:space="preserve">For </w:t>
      </w:r>
      <w:r w:rsidRPr="002C4ABC">
        <w:rPr>
          <w:rFonts w:ascii="Arial Narrow" w:hAnsi="Arial Narrow" w:cs="Arial"/>
          <w:shd w:val="clear" w:color="auto" w:fill="FFFFFF"/>
        </w:rPr>
        <w:t>any number from 1-9, find the number that makes 10 when added to the given number.</w:t>
      </w:r>
    </w:p>
    <w:p w:rsidR="002C4ABC" w:rsidRPr="002C4ABC" w:rsidRDefault="00A2118D" w:rsidP="009B021B">
      <w:pPr>
        <w:spacing w:after="0"/>
        <w:rPr>
          <w:rFonts w:ascii="Arial Narrow" w:hAnsi="Arial Narrow" w:cs="Arial"/>
          <w:shd w:val="clear" w:color="auto" w:fill="FFFFFF"/>
        </w:rPr>
      </w:pPr>
      <w:r w:rsidRPr="002C4ABC">
        <w:rPr>
          <w:rFonts w:ascii="Arial Narrow" w:hAnsi="Arial Narrow" w:cs="Arial"/>
          <w:b/>
          <w:shd w:val="clear" w:color="auto" w:fill="FFFFFF"/>
        </w:rPr>
        <w:t>K.OA.5</w:t>
      </w:r>
      <w:r w:rsidRPr="002C4ABC">
        <w:rPr>
          <w:rFonts w:ascii="Arial Narrow" w:hAnsi="Arial Narrow" w:cs="Arial"/>
          <w:shd w:val="clear" w:color="auto" w:fill="FFFFFF"/>
        </w:rPr>
        <w:tab/>
        <w:t>Fluently add and subtract within 5.</w:t>
      </w:r>
      <w:r w:rsidR="002C4ABC" w:rsidRPr="002C4ABC">
        <w:rPr>
          <w:rFonts w:ascii="Arial Narrow" w:hAnsi="Arial Narrow" w:cs="Arial"/>
          <w:shd w:val="clear" w:color="auto" w:fill="FFFFFF"/>
        </w:rPr>
        <w:t xml:space="preserve"> (Continued from Q3)</w:t>
      </w:r>
    </w:p>
    <w:p w:rsidR="00435BA3" w:rsidRPr="002C4ABC" w:rsidRDefault="00435BA3" w:rsidP="00435BA3">
      <w:pPr>
        <w:spacing w:after="0"/>
        <w:rPr>
          <w:rFonts w:ascii="Arial Narrow" w:hAnsi="Arial Narrow" w:cs="Arial"/>
          <w:b/>
          <w:sz w:val="24"/>
          <w:u w:val="single"/>
          <w:shd w:val="clear" w:color="auto" w:fill="FFFFFF"/>
        </w:rPr>
      </w:pPr>
    </w:p>
    <w:p w:rsidR="00435BA3" w:rsidRPr="002C4ABC" w:rsidRDefault="00435BA3" w:rsidP="00435BA3">
      <w:pPr>
        <w:spacing w:after="0"/>
        <w:rPr>
          <w:rFonts w:ascii="Arial Narrow" w:hAnsi="Arial Narrow" w:cs="Arial"/>
          <w:b/>
          <w:sz w:val="24"/>
          <w:u w:val="single"/>
          <w:shd w:val="clear" w:color="auto" w:fill="FFFFFF"/>
        </w:rPr>
      </w:pPr>
      <w:r w:rsidRPr="002C4ABC">
        <w:rPr>
          <w:rFonts w:ascii="Arial Narrow" w:hAnsi="Arial Narrow" w:cs="Arial"/>
          <w:b/>
          <w:sz w:val="24"/>
          <w:u w:val="single"/>
          <w:shd w:val="clear" w:color="auto" w:fill="FFFFFF"/>
        </w:rPr>
        <w:t>Measurement &amp; Data</w:t>
      </w:r>
    </w:p>
    <w:p w:rsidR="00435BA3" w:rsidRPr="002C4ABC" w:rsidRDefault="00B84A71" w:rsidP="009B021B">
      <w:pPr>
        <w:spacing w:after="0"/>
        <w:rPr>
          <w:rFonts w:ascii="Arial Narrow" w:hAnsi="Arial Narrow" w:cs="Arial"/>
          <w:sz w:val="20"/>
          <w:shd w:val="clear" w:color="auto" w:fill="FFFFFF"/>
        </w:rPr>
      </w:pPr>
      <w:r w:rsidRPr="002C4ABC">
        <w:rPr>
          <w:noProof/>
        </w:rPr>
        <w:drawing>
          <wp:anchor distT="0" distB="0" distL="114300" distR="114300" simplePos="0" relativeHeight="251663360" behindDoc="1" locked="0" layoutInCell="1" allowOverlap="1">
            <wp:simplePos x="0" y="0"/>
            <wp:positionH relativeFrom="column">
              <wp:posOffset>4949190</wp:posOffset>
            </wp:positionH>
            <wp:positionV relativeFrom="paragraph">
              <wp:posOffset>8006</wp:posOffset>
            </wp:positionV>
            <wp:extent cx="2070735" cy="922020"/>
            <wp:effectExtent l="0" t="0" r="5715" b="0"/>
            <wp:wrapTight wrapText="bothSides">
              <wp:wrapPolygon edited="0">
                <wp:start x="0" y="0"/>
                <wp:lineTo x="0" y="20975"/>
                <wp:lineTo x="21461" y="20975"/>
                <wp:lineTo x="21461" y="0"/>
                <wp:lineTo x="0" y="0"/>
              </wp:wrapPolygon>
            </wp:wrapTight>
            <wp:docPr id="12" name="Picture 12" descr="https://encrypted-tbn3.gstatic.com/images?q=tbn:ANd9GcTkOjky2fnfKO6vuDnxaDpEQ8wJGc6Hsbmwd_caJjZtTSe-mMxq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kOjky2fnfKO6vuDnxaDpEQ8wJGc6Hsbmwd_caJjZtTSe-mMxqOQ"/>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0735" cy="922020"/>
                    </a:xfrm>
                    <a:prstGeom prst="rect">
                      <a:avLst/>
                    </a:prstGeom>
                    <a:noFill/>
                    <a:ln>
                      <a:noFill/>
                    </a:ln>
                  </pic:spPr>
                </pic:pic>
              </a:graphicData>
            </a:graphic>
          </wp:anchor>
        </w:drawing>
      </w:r>
    </w:p>
    <w:p w:rsidR="00435BA3" w:rsidRPr="002C4ABC" w:rsidRDefault="00435BA3" w:rsidP="00870A71">
      <w:pPr>
        <w:spacing w:after="0"/>
        <w:ind w:left="1440" w:hanging="1440"/>
        <w:rPr>
          <w:rFonts w:ascii="Arial Narrow" w:eastAsia="Calibri" w:hAnsi="Arial Narrow" w:cs="Times New Roman"/>
          <w:szCs w:val="20"/>
        </w:rPr>
      </w:pPr>
      <w:r w:rsidRPr="002C4ABC">
        <w:rPr>
          <w:rFonts w:ascii="Arial Narrow" w:hAnsi="Arial Narrow" w:cs="Arial"/>
          <w:b/>
          <w:szCs w:val="20"/>
        </w:rPr>
        <w:t>K.MD.1</w:t>
      </w:r>
      <w:r w:rsidRPr="002C4ABC">
        <w:rPr>
          <w:rFonts w:ascii="Arial Narrow" w:hAnsi="Arial Narrow" w:cs="Arial"/>
          <w:szCs w:val="20"/>
        </w:rPr>
        <w:tab/>
      </w:r>
      <w:r w:rsidRPr="002C4ABC">
        <w:rPr>
          <w:rFonts w:ascii="Arial Narrow" w:eastAsia="Calibri" w:hAnsi="Arial Narrow" w:cs="Times New Roman"/>
          <w:szCs w:val="20"/>
        </w:rPr>
        <w:t>Describe measurable attributes of objects, such as length or weight.  Describe several measurable attributes of a single object.</w:t>
      </w:r>
    </w:p>
    <w:p w:rsidR="00435BA3" w:rsidRPr="002C4ABC" w:rsidRDefault="00435BA3" w:rsidP="00870A71">
      <w:pPr>
        <w:spacing w:after="0"/>
        <w:ind w:left="1440" w:hanging="1440"/>
        <w:rPr>
          <w:rFonts w:ascii="Arial Narrow" w:hAnsi="Arial Narrow" w:cs="Arial"/>
          <w:szCs w:val="20"/>
        </w:rPr>
      </w:pPr>
      <w:r w:rsidRPr="002C4ABC">
        <w:rPr>
          <w:rFonts w:ascii="Arial Narrow" w:eastAsia="Calibri" w:hAnsi="Arial Narrow" w:cs="Times New Roman"/>
          <w:b/>
          <w:szCs w:val="20"/>
        </w:rPr>
        <w:t xml:space="preserve">K.MD.2 </w:t>
      </w:r>
      <w:r w:rsidRPr="002C4ABC">
        <w:rPr>
          <w:rFonts w:ascii="Arial Narrow" w:eastAsia="Calibri" w:hAnsi="Arial Narrow" w:cs="Times New Roman"/>
          <w:b/>
          <w:szCs w:val="20"/>
        </w:rPr>
        <w:tab/>
      </w:r>
      <w:r w:rsidRPr="002C4ABC">
        <w:rPr>
          <w:rFonts w:ascii="Arial Narrow" w:eastAsia="Calibri" w:hAnsi="Arial Narrow" w:cs="Times New Roman"/>
          <w:szCs w:val="20"/>
        </w:rPr>
        <w:t xml:space="preserve">Directly compare two objects with a measurable attribute in common, to see which object has “more of”/“less of” the attribute, and describe the difference. </w:t>
      </w:r>
    </w:p>
    <w:p w:rsidR="00796519" w:rsidRPr="002C4ABC" w:rsidRDefault="00435BA3" w:rsidP="00796519">
      <w:pPr>
        <w:spacing w:after="0"/>
        <w:rPr>
          <w:rFonts w:ascii="Arial Narrow" w:eastAsia="Calibri" w:hAnsi="Arial Narrow" w:cs="Times New Roman"/>
          <w:szCs w:val="20"/>
        </w:rPr>
      </w:pPr>
      <w:r w:rsidRPr="002C4ABC">
        <w:rPr>
          <w:rFonts w:ascii="Arial Narrow" w:eastAsia="Calibri" w:hAnsi="Arial Narrow" w:cs="Times New Roman"/>
          <w:b/>
          <w:szCs w:val="20"/>
        </w:rPr>
        <w:t xml:space="preserve">K.MD.3 </w:t>
      </w:r>
      <w:r w:rsidR="00796519" w:rsidRPr="002C4ABC">
        <w:rPr>
          <w:rFonts w:ascii="Arial Narrow" w:eastAsia="Calibri" w:hAnsi="Arial Narrow" w:cs="Times New Roman"/>
          <w:b/>
          <w:szCs w:val="20"/>
        </w:rPr>
        <w:tab/>
      </w:r>
      <w:r w:rsidR="002C4ABC" w:rsidRPr="002C4ABC">
        <w:rPr>
          <w:rFonts w:ascii="Arial Narrow" w:eastAsia="Calibri" w:hAnsi="Arial Narrow" w:cs="Times New Roman"/>
          <w:b/>
          <w:szCs w:val="20"/>
        </w:rPr>
        <w:tab/>
      </w:r>
      <w:r w:rsidRPr="002C4ABC">
        <w:rPr>
          <w:rFonts w:ascii="Arial Narrow" w:eastAsia="Calibri" w:hAnsi="Arial Narrow" w:cs="Times New Roman"/>
          <w:szCs w:val="20"/>
        </w:rPr>
        <w:t>Classify objects into given categories; count the numbers of object</w:t>
      </w:r>
      <w:r w:rsidR="00796519" w:rsidRPr="002C4ABC">
        <w:rPr>
          <w:rFonts w:ascii="Arial Narrow" w:eastAsia="Calibri" w:hAnsi="Arial Narrow" w:cs="Times New Roman"/>
          <w:szCs w:val="20"/>
        </w:rPr>
        <w:t xml:space="preserve">s </w:t>
      </w:r>
      <w:r w:rsidR="00870A71" w:rsidRPr="002C4ABC">
        <w:rPr>
          <w:rFonts w:ascii="Arial Narrow" w:eastAsia="Calibri" w:hAnsi="Arial Narrow" w:cs="Times New Roman"/>
          <w:szCs w:val="20"/>
        </w:rPr>
        <w:t xml:space="preserve">in each </w:t>
      </w:r>
    </w:p>
    <w:p w:rsidR="00435BA3" w:rsidRPr="002C4ABC" w:rsidRDefault="00870A71" w:rsidP="00796519">
      <w:pPr>
        <w:spacing w:after="0"/>
        <w:ind w:left="720" w:firstLine="720"/>
        <w:rPr>
          <w:rFonts w:ascii="Arial Narrow" w:hAnsi="Arial Narrow" w:cs="Arial"/>
          <w:szCs w:val="20"/>
        </w:rPr>
      </w:pPr>
      <w:r w:rsidRPr="002C4ABC">
        <w:rPr>
          <w:rFonts w:ascii="Arial Narrow" w:eastAsia="Calibri" w:hAnsi="Arial Narrow" w:cs="Times New Roman"/>
          <w:szCs w:val="20"/>
        </w:rPr>
        <w:t>category and sort categories by number</w:t>
      </w:r>
      <w:r w:rsidR="00435BA3" w:rsidRPr="002C4ABC">
        <w:rPr>
          <w:rFonts w:ascii="Arial Narrow" w:eastAsia="Calibri" w:hAnsi="Arial Narrow" w:cs="Times New Roman"/>
          <w:szCs w:val="20"/>
        </w:rPr>
        <w:t>.</w:t>
      </w:r>
    </w:p>
    <w:p w:rsidR="00435BA3" w:rsidRPr="002C4ABC" w:rsidRDefault="00435BA3" w:rsidP="009B021B">
      <w:pPr>
        <w:spacing w:after="0"/>
        <w:rPr>
          <w:rFonts w:ascii="Arial Narrow" w:hAnsi="Arial Narrow" w:cs="Arial"/>
          <w:sz w:val="20"/>
        </w:rPr>
      </w:pPr>
    </w:p>
    <w:p w:rsidR="00435BA3" w:rsidRPr="002C4ABC" w:rsidRDefault="00435BA3" w:rsidP="00435BA3">
      <w:pPr>
        <w:pStyle w:val="NormalWeb"/>
        <w:rPr>
          <w:rFonts w:ascii="Arial Narrow" w:hAnsi="Arial Narrow" w:cs="Arial"/>
          <w:sz w:val="20"/>
          <w:szCs w:val="20"/>
        </w:rPr>
      </w:pPr>
      <w:r w:rsidRPr="002C4ABC">
        <w:rPr>
          <w:rFonts w:ascii="Arial Narrow" w:hAnsi="Arial Narrow" w:cs="Arial"/>
          <w:b/>
          <w:i/>
          <w:sz w:val="20"/>
          <w:szCs w:val="20"/>
          <w:u w:val="single"/>
        </w:rPr>
        <w:t>Social Studies (“What’s Around Me”):</w:t>
      </w:r>
      <w:r w:rsidRPr="002C4ABC">
        <w:rPr>
          <w:rFonts w:ascii="Arial Narrow" w:hAnsi="Arial Narrow" w:cs="Arial"/>
          <w:i/>
          <w:sz w:val="20"/>
          <w:szCs w:val="20"/>
        </w:rPr>
        <w:t xml:space="preserve"> </w:t>
      </w:r>
      <w:r w:rsidRPr="002C4ABC">
        <w:rPr>
          <w:rFonts w:ascii="Arial Narrow" w:hAnsi="Arial Narrow" w:cs="Arial"/>
          <w:sz w:val="20"/>
          <w:szCs w:val="20"/>
        </w:rPr>
        <w:t xml:space="preserve">Students use geographic representations and terms to describe surroundings. Students </w:t>
      </w:r>
      <w:r w:rsidRPr="002C4ABC">
        <w:rPr>
          <w:rStyle w:val="Strong"/>
          <w:rFonts w:ascii="Arial Narrow" w:hAnsi="Arial Narrow" w:cs="Arial"/>
          <w:b w:val="0"/>
          <w:sz w:val="20"/>
          <w:szCs w:val="20"/>
        </w:rPr>
        <w:t xml:space="preserve">understand </w:t>
      </w:r>
      <w:r w:rsidRPr="002C4ABC">
        <w:rPr>
          <w:rFonts w:ascii="Arial Narrow" w:hAnsi="Arial Narrow" w:cs="Arial"/>
          <w:sz w:val="20"/>
          <w:szCs w:val="20"/>
        </w:rPr>
        <w:t xml:space="preserve">location, can </w:t>
      </w:r>
      <w:r w:rsidRPr="002C4ABC">
        <w:rPr>
          <w:rStyle w:val="Strong"/>
          <w:rFonts w:ascii="Arial Narrow" w:hAnsi="Arial Narrow" w:cs="Arial"/>
          <w:b w:val="0"/>
          <w:sz w:val="20"/>
          <w:szCs w:val="20"/>
        </w:rPr>
        <w:t>apply</w:t>
      </w:r>
      <w:r w:rsidRPr="002C4ABC">
        <w:rPr>
          <w:rStyle w:val="Strong"/>
          <w:rFonts w:ascii="Arial Narrow" w:hAnsi="Arial Narrow" w:cs="Arial"/>
          <w:sz w:val="20"/>
          <w:szCs w:val="20"/>
        </w:rPr>
        <w:t xml:space="preserve"> </w:t>
      </w:r>
      <w:r w:rsidRPr="002C4ABC">
        <w:rPr>
          <w:rFonts w:ascii="Arial Narrow" w:hAnsi="Arial Narrow" w:cs="Arial"/>
          <w:sz w:val="20"/>
          <w:szCs w:val="20"/>
        </w:rPr>
        <w:t xml:space="preserve">locating places around them, are able to </w:t>
      </w:r>
      <w:r w:rsidRPr="002C4ABC">
        <w:rPr>
          <w:rStyle w:val="Strong"/>
          <w:rFonts w:ascii="Arial Narrow" w:hAnsi="Arial Narrow" w:cs="Arial"/>
          <w:b w:val="0"/>
          <w:sz w:val="20"/>
          <w:szCs w:val="20"/>
        </w:rPr>
        <w:t>analyze</w:t>
      </w:r>
      <w:r w:rsidRPr="002C4ABC">
        <w:rPr>
          <w:rStyle w:val="Strong"/>
          <w:rFonts w:ascii="Arial Narrow" w:hAnsi="Arial Narrow" w:cs="Arial"/>
          <w:sz w:val="20"/>
          <w:szCs w:val="20"/>
        </w:rPr>
        <w:t xml:space="preserve"> </w:t>
      </w:r>
      <w:r w:rsidRPr="002C4ABC">
        <w:rPr>
          <w:rFonts w:ascii="Arial Narrow" w:hAnsi="Arial Narrow" w:cs="Arial"/>
          <w:sz w:val="20"/>
          <w:szCs w:val="20"/>
        </w:rPr>
        <w:t xml:space="preserve">map, and </w:t>
      </w:r>
      <w:r w:rsidRPr="002C4ABC">
        <w:rPr>
          <w:rStyle w:val="Strong"/>
          <w:rFonts w:ascii="Arial Narrow" w:hAnsi="Arial Narrow" w:cs="Arial"/>
          <w:b w:val="0"/>
          <w:sz w:val="20"/>
          <w:szCs w:val="20"/>
        </w:rPr>
        <w:t>apply</w:t>
      </w:r>
      <w:r w:rsidRPr="002C4ABC">
        <w:rPr>
          <w:rFonts w:ascii="Arial Narrow" w:hAnsi="Arial Narrow" w:cs="Arial"/>
          <w:sz w:val="20"/>
          <w:szCs w:val="20"/>
        </w:rPr>
        <w:t xml:space="preserve"> locating features on a map. Students can </w:t>
      </w:r>
      <w:r w:rsidRPr="002C4ABC">
        <w:rPr>
          <w:rStyle w:val="Strong"/>
          <w:rFonts w:ascii="Arial Narrow" w:hAnsi="Arial Narrow" w:cs="Arial"/>
          <w:b w:val="0"/>
          <w:sz w:val="20"/>
          <w:szCs w:val="20"/>
        </w:rPr>
        <w:t>evaluate</w:t>
      </w:r>
      <w:r w:rsidRPr="002C4ABC">
        <w:rPr>
          <w:rFonts w:ascii="Arial Narrow" w:hAnsi="Arial Narrow" w:cs="Arial"/>
          <w:sz w:val="20"/>
          <w:szCs w:val="20"/>
        </w:rPr>
        <w:t xml:space="preserve"> maps and show an </w:t>
      </w:r>
      <w:r w:rsidRPr="002C4ABC">
        <w:rPr>
          <w:rStyle w:val="Strong"/>
          <w:rFonts w:ascii="Arial Narrow" w:hAnsi="Arial Narrow" w:cs="Arial"/>
          <w:b w:val="0"/>
          <w:sz w:val="20"/>
          <w:szCs w:val="20"/>
        </w:rPr>
        <w:t>understanding</w:t>
      </w:r>
      <w:r w:rsidRPr="002C4ABC">
        <w:rPr>
          <w:rFonts w:ascii="Arial Narrow" w:hAnsi="Arial Narrow" w:cs="Arial"/>
          <w:sz w:val="20"/>
          <w:szCs w:val="20"/>
        </w:rPr>
        <w:t xml:space="preserve"> them by </w:t>
      </w:r>
      <w:r w:rsidRPr="002C4ABC">
        <w:rPr>
          <w:rStyle w:val="Strong"/>
          <w:rFonts w:ascii="Arial Narrow" w:hAnsi="Arial Narrow" w:cs="Arial"/>
          <w:b w:val="0"/>
          <w:sz w:val="20"/>
          <w:szCs w:val="20"/>
        </w:rPr>
        <w:t>creating</w:t>
      </w:r>
      <w:r w:rsidRPr="002C4ABC">
        <w:rPr>
          <w:rStyle w:val="Strong"/>
          <w:rFonts w:ascii="Arial Narrow" w:hAnsi="Arial Narrow" w:cs="Arial"/>
          <w:sz w:val="20"/>
          <w:szCs w:val="20"/>
        </w:rPr>
        <w:t xml:space="preserve"> </w:t>
      </w:r>
      <w:r w:rsidRPr="002C4ABC">
        <w:rPr>
          <w:rFonts w:ascii="Arial Narrow" w:hAnsi="Arial Narrow" w:cs="Arial"/>
          <w:sz w:val="20"/>
          <w:szCs w:val="20"/>
        </w:rPr>
        <w:t>their own maps.</w:t>
      </w:r>
    </w:p>
    <w:p w:rsidR="00435BA3" w:rsidRPr="002C4ABC" w:rsidRDefault="00435BA3" w:rsidP="00435BA3">
      <w:pPr>
        <w:pStyle w:val="NormalWeb"/>
        <w:rPr>
          <w:rFonts w:ascii="Arial Narrow" w:hAnsi="Arial Narrow" w:cs="Arial"/>
          <w:sz w:val="20"/>
          <w:szCs w:val="20"/>
        </w:rPr>
      </w:pPr>
      <w:r w:rsidRPr="002C4ABC">
        <w:rPr>
          <w:rFonts w:ascii="Arial Narrow" w:hAnsi="Arial Narrow" w:cs="Arial"/>
          <w:b/>
          <w:i/>
          <w:sz w:val="20"/>
          <w:szCs w:val="20"/>
          <w:u w:val="single"/>
        </w:rPr>
        <w:t>Science (Weather):</w:t>
      </w:r>
      <w:r w:rsidRPr="002C4ABC">
        <w:rPr>
          <w:rFonts w:ascii="Arial Narrow" w:hAnsi="Arial Narrow" w:cs="Arial"/>
          <w:sz w:val="20"/>
          <w:szCs w:val="20"/>
        </w:rPr>
        <w:t xml:space="preserve"> Understanding the elements of weather helps us to plan our daily lives. This unit uses the Guided Inquiry approach to teach content about the observable properties (characteristics) of weather and ways to communicate those observations to others. Students compare and contrast the properties of weather including types of weather, clouds and tools used in measuring weather.</w:t>
      </w:r>
    </w:p>
    <w:p w:rsidR="00435BA3" w:rsidRPr="002C4ABC" w:rsidRDefault="00435BA3" w:rsidP="00435BA3">
      <w:pPr>
        <w:pStyle w:val="NormalWeb"/>
        <w:rPr>
          <w:rFonts w:ascii="Arial Narrow" w:hAnsi="Arial Narrow" w:cs="Arial"/>
          <w:bCs/>
          <w:sz w:val="20"/>
          <w:szCs w:val="20"/>
        </w:rPr>
      </w:pPr>
      <w:r w:rsidRPr="002C4ABC">
        <w:rPr>
          <w:rFonts w:ascii="Arial Narrow" w:hAnsi="Arial Narrow" w:cs="Arial"/>
          <w:b/>
          <w:i/>
          <w:sz w:val="20"/>
          <w:szCs w:val="20"/>
          <w:u w:val="single"/>
        </w:rPr>
        <w:t>Science (Animals 2 x 2)</w:t>
      </w:r>
      <w:r w:rsidRPr="002C4ABC">
        <w:rPr>
          <w:rFonts w:ascii="Arial Narrow" w:hAnsi="Arial Narrow" w:cs="Arial"/>
          <w:i/>
          <w:sz w:val="20"/>
          <w:szCs w:val="20"/>
        </w:rPr>
        <w:t>:</w:t>
      </w:r>
      <w:r w:rsidRPr="002C4ABC">
        <w:rPr>
          <w:rFonts w:ascii="Arial Narrow" w:hAnsi="Arial Narrow" w:cs="Arial"/>
          <w:sz w:val="20"/>
          <w:szCs w:val="20"/>
        </w:rPr>
        <w:t xml:space="preserve"> Living things and their habitats have characteristics that can be: observed, compared, and categorized.  </w:t>
      </w:r>
      <w:r w:rsidRPr="002C4ABC">
        <w:rPr>
          <w:rStyle w:val="Strong"/>
          <w:rFonts w:ascii="Arial Narrow" w:hAnsi="Arial Narrow" w:cs="Arial"/>
          <w:b w:val="0"/>
          <w:sz w:val="20"/>
          <w:szCs w:val="20"/>
        </w:rPr>
        <w:t xml:space="preserve">Students will compare characteristics of animals that make them alike and different from other animals and nonliving things.  Students can compare the characteristics of living and non-living things in terms of their structure, growth, changes, movement, and basic needs.  </w:t>
      </w:r>
    </w:p>
    <w:p w:rsidR="002C4ABC" w:rsidRPr="002C4ABC" w:rsidRDefault="00435BA3" w:rsidP="002C4ABC">
      <w:pPr>
        <w:jc w:val="center"/>
        <w:rPr>
          <w:rFonts w:ascii="Arial" w:hAnsi="Arial" w:cs="Arial"/>
          <w:b/>
          <w:i/>
          <w:sz w:val="20"/>
        </w:rPr>
      </w:pPr>
      <w:r w:rsidRPr="002C4ABC">
        <w:rPr>
          <w:rFonts w:ascii="Arial" w:hAnsi="Arial" w:cs="Arial"/>
          <w:b/>
          <w:noProof/>
          <w:sz w:val="24"/>
          <w:u w:val="single"/>
          <w:shd w:val="clear" w:color="auto" w:fill="FFFFFF"/>
        </w:rPr>
        <w:drawing>
          <wp:anchor distT="0" distB="0" distL="114300" distR="114300" simplePos="0" relativeHeight="251652096" behindDoc="1" locked="0" layoutInCell="1" allowOverlap="1">
            <wp:simplePos x="0" y="0"/>
            <wp:positionH relativeFrom="margin">
              <wp:align>right</wp:align>
            </wp:positionH>
            <wp:positionV relativeFrom="paragraph">
              <wp:posOffset>1637913</wp:posOffset>
            </wp:positionV>
            <wp:extent cx="1436370" cy="9626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286276[1].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6370" cy="962660"/>
                    </a:xfrm>
                    <a:prstGeom prst="rect">
                      <a:avLst/>
                    </a:prstGeom>
                  </pic:spPr>
                </pic:pic>
              </a:graphicData>
            </a:graphic>
          </wp:anchor>
        </w:drawing>
      </w:r>
      <w:r w:rsidR="002C4ABC" w:rsidRPr="002C4ABC">
        <w:rPr>
          <w:rFonts w:ascii="Arial" w:hAnsi="Arial" w:cs="Arial"/>
          <w:b/>
          <w:i/>
          <w:sz w:val="20"/>
        </w:rPr>
        <w:t xml:space="preserve">Please let me know if you have any questions regarding these standards. </w:t>
      </w:r>
    </w:p>
    <w:p w:rsidR="002C4ABC" w:rsidRPr="002C4ABC" w:rsidRDefault="00FD1A50" w:rsidP="002C4ABC">
      <w:pPr>
        <w:jc w:val="center"/>
        <w:rPr>
          <w:rFonts w:ascii="Arial" w:hAnsi="Arial" w:cs="Arial"/>
          <w:b/>
          <w:i/>
          <w:sz w:val="20"/>
        </w:rPr>
      </w:pPr>
      <w:r w:rsidRPr="002C4ABC">
        <w:rPr>
          <w:rFonts w:ascii="Arial" w:hAnsi="Arial" w:cs="Arial"/>
          <w:b/>
          <w:i/>
          <w:sz w:val="20"/>
        </w:rPr>
        <w:t xml:space="preserve">Thank you for all of your </w:t>
      </w:r>
      <w:r w:rsidR="008D4CBE" w:rsidRPr="002C4ABC">
        <w:rPr>
          <w:rFonts w:ascii="Arial" w:hAnsi="Arial" w:cs="Arial"/>
          <w:b/>
          <w:i/>
          <w:sz w:val="20"/>
        </w:rPr>
        <w:t>continued support</w:t>
      </w:r>
      <w:r w:rsidRPr="002C4ABC">
        <w:rPr>
          <w:rFonts w:ascii="Arial" w:hAnsi="Arial" w:cs="Arial"/>
          <w:b/>
          <w:i/>
          <w:sz w:val="20"/>
        </w:rPr>
        <w:t xml:space="preserve"> from home!</w:t>
      </w:r>
      <w:r w:rsidR="00D3073D" w:rsidRPr="002C4ABC">
        <w:rPr>
          <w:rFonts w:ascii="Arial" w:hAnsi="Arial" w:cs="Arial"/>
          <w:b/>
          <w:i/>
          <w:sz w:val="20"/>
        </w:rPr>
        <w:t xml:space="preserve"> </w:t>
      </w:r>
      <w:r w:rsidR="00D3073D" w:rsidRPr="002C4ABC">
        <w:rPr>
          <w:rFonts w:ascii="Arial" w:hAnsi="Arial" w:cs="Arial"/>
          <w:b/>
          <w:i/>
          <w:sz w:val="20"/>
        </w:rPr>
        <w:sym w:font="Wingdings" w:char="F04A"/>
      </w:r>
      <w:r w:rsidR="002C4ABC" w:rsidRPr="002C4ABC">
        <w:rPr>
          <w:rFonts w:ascii="Arial" w:hAnsi="Arial" w:cs="Arial"/>
          <w:b/>
          <w:i/>
          <w:sz w:val="20"/>
        </w:rPr>
        <w:t xml:space="preserve"> </w:t>
      </w:r>
    </w:p>
    <w:sectPr w:rsidR="002C4ABC" w:rsidRPr="002C4ABC" w:rsidSect="0000732E">
      <w:headerReference w:type="default" r:id="rId1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50" w:rsidRDefault="00880450" w:rsidP="002B72AE">
      <w:pPr>
        <w:spacing w:after="0" w:line="240" w:lineRule="auto"/>
      </w:pPr>
      <w:r>
        <w:separator/>
      </w:r>
    </w:p>
  </w:endnote>
  <w:endnote w:type="continuationSeparator" w:id="0">
    <w:p w:rsidR="00880450" w:rsidRDefault="00880450" w:rsidP="002B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etch Block">
    <w:altName w:val="Times New Roman"/>
    <w:charset w:val="00"/>
    <w:family w:val="auto"/>
    <w:pitch w:val="variable"/>
    <w:sig w:usb0="80000023"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50" w:rsidRDefault="00880450" w:rsidP="002B72AE">
      <w:pPr>
        <w:spacing w:after="0" w:line="240" w:lineRule="auto"/>
      </w:pPr>
      <w:r>
        <w:separator/>
      </w:r>
    </w:p>
  </w:footnote>
  <w:footnote w:type="continuationSeparator" w:id="0">
    <w:p w:rsidR="00880450" w:rsidRDefault="00880450" w:rsidP="002B7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062068"/>
      <w:docPartObj>
        <w:docPartGallery w:val="Page Numbers (Top of Page)"/>
        <w:docPartUnique/>
      </w:docPartObj>
    </w:sdtPr>
    <w:sdtEndPr/>
    <w:sdtContent>
      <w:p w:rsidR="002B72AE" w:rsidRDefault="004D442F">
        <w:pPr>
          <w:pStyle w:val="Header"/>
        </w:pPr>
        <w:r>
          <w:rPr>
            <w:noProof/>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B72AE" w:rsidRDefault="00F92745">
                              <w:pPr>
                                <w:pStyle w:val="Footer"/>
                                <w:jc w:val="center"/>
                                <w:rPr>
                                  <w:b/>
                                  <w:bCs/>
                                  <w:color w:val="FFFFFF" w:themeColor="background1"/>
                                  <w:sz w:val="32"/>
                                  <w:szCs w:val="32"/>
                                </w:rPr>
                              </w:pPr>
                              <w:r>
                                <w:fldChar w:fldCharType="begin"/>
                              </w:r>
                              <w:r w:rsidR="002B72AE">
                                <w:instrText xml:space="preserve"> PAGE    \* MERGEFORMAT </w:instrText>
                              </w:r>
                              <w:r>
                                <w:fldChar w:fldCharType="separate"/>
                              </w:r>
                              <w:r w:rsidR="00880450" w:rsidRPr="00880450">
                                <w:rPr>
                                  <w:b/>
                                  <w:bCs/>
                                  <w:noProof/>
                                  <w:color w:val="FFFFFF" w:themeColor="background1"/>
                                  <w:sz w:val="32"/>
                                  <w:szCs w:val="32"/>
                                </w:rPr>
                                <w:t>1</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8"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XreQIAAPg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PbK9et5AgAA+AQAAA4AAAAA&#10;AAAAAAAAAAAALgIAAGRycy9lMm9Eb2MueG1sUEsBAi0AFAAGAAgAAAAhAIVz/0LaAAAAAwEAAA8A&#10;AAAAAAAAAAAAAAAA0wQAAGRycy9kb3ducmV2LnhtbFBLBQYAAAAABAAEAPMAAADaBQAAAAA=&#10;" o:allowincell="f" fillcolor="#40618b" stroked="f">
                  <v:textbox>
                    <w:txbxContent>
                      <w:p w:rsidR="002B72AE" w:rsidRDefault="00F92745">
                        <w:pPr>
                          <w:pStyle w:val="Footer"/>
                          <w:jc w:val="center"/>
                          <w:rPr>
                            <w:b/>
                            <w:bCs/>
                            <w:color w:val="FFFFFF" w:themeColor="background1"/>
                            <w:sz w:val="32"/>
                            <w:szCs w:val="32"/>
                          </w:rPr>
                        </w:pPr>
                        <w:r>
                          <w:fldChar w:fldCharType="begin"/>
                        </w:r>
                        <w:r w:rsidR="002B72AE">
                          <w:instrText xml:space="preserve"> PAGE    \* MERGEFORMAT </w:instrText>
                        </w:r>
                        <w:r>
                          <w:fldChar w:fldCharType="separate"/>
                        </w:r>
                        <w:r w:rsidR="00880450" w:rsidRPr="00880450">
                          <w:rPr>
                            <w:b/>
                            <w:bCs/>
                            <w:noProof/>
                            <w:color w:val="FFFFFF" w:themeColor="background1"/>
                            <w:sz w:val="32"/>
                            <w:szCs w:val="32"/>
                          </w:rPr>
                          <w:t>1</w:t>
                        </w:r>
                        <w:r>
                          <w:rPr>
                            <w:b/>
                            <w:bCs/>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7FF6"/>
    <w:multiLevelType w:val="hybridMultilevel"/>
    <w:tmpl w:val="4A867C16"/>
    <w:lvl w:ilvl="0" w:tplc="858E3944">
      <w:start w:val="11"/>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9823E10"/>
    <w:multiLevelType w:val="hybridMultilevel"/>
    <w:tmpl w:val="93A21E04"/>
    <w:lvl w:ilvl="0" w:tplc="25A47B8E">
      <w:start w:val="11"/>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AE"/>
    <w:rsid w:val="000012A0"/>
    <w:rsid w:val="00001C33"/>
    <w:rsid w:val="0000443E"/>
    <w:rsid w:val="0000578F"/>
    <w:rsid w:val="000072E9"/>
    <w:rsid w:val="0000732E"/>
    <w:rsid w:val="00042BBA"/>
    <w:rsid w:val="00047EC4"/>
    <w:rsid w:val="00057453"/>
    <w:rsid w:val="00060A55"/>
    <w:rsid w:val="00071F58"/>
    <w:rsid w:val="000746B3"/>
    <w:rsid w:val="0007793E"/>
    <w:rsid w:val="00082E85"/>
    <w:rsid w:val="00085AC2"/>
    <w:rsid w:val="00092731"/>
    <w:rsid w:val="000A3CA0"/>
    <w:rsid w:val="000B4A51"/>
    <w:rsid w:val="000C4125"/>
    <w:rsid w:val="000C43FD"/>
    <w:rsid w:val="000D5F42"/>
    <w:rsid w:val="000D6270"/>
    <w:rsid w:val="000F0999"/>
    <w:rsid w:val="000F76C3"/>
    <w:rsid w:val="001001CB"/>
    <w:rsid w:val="001073A7"/>
    <w:rsid w:val="0011512F"/>
    <w:rsid w:val="0014631D"/>
    <w:rsid w:val="00151810"/>
    <w:rsid w:val="00157968"/>
    <w:rsid w:val="001662AD"/>
    <w:rsid w:val="001741F9"/>
    <w:rsid w:val="001804F7"/>
    <w:rsid w:val="00191FB3"/>
    <w:rsid w:val="00193210"/>
    <w:rsid w:val="001B2821"/>
    <w:rsid w:val="001B61A8"/>
    <w:rsid w:val="001D7948"/>
    <w:rsid w:val="001E0AB6"/>
    <w:rsid w:val="001E1E8A"/>
    <w:rsid w:val="001E23A0"/>
    <w:rsid w:val="001E5058"/>
    <w:rsid w:val="001F36C8"/>
    <w:rsid w:val="00215B02"/>
    <w:rsid w:val="00216A2C"/>
    <w:rsid w:val="0024110B"/>
    <w:rsid w:val="00243728"/>
    <w:rsid w:val="002450D8"/>
    <w:rsid w:val="00253A46"/>
    <w:rsid w:val="002554B9"/>
    <w:rsid w:val="0025555F"/>
    <w:rsid w:val="00272F3A"/>
    <w:rsid w:val="00276292"/>
    <w:rsid w:val="00277B84"/>
    <w:rsid w:val="002841B0"/>
    <w:rsid w:val="002858DB"/>
    <w:rsid w:val="002B2712"/>
    <w:rsid w:val="002B72AE"/>
    <w:rsid w:val="002B7818"/>
    <w:rsid w:val="002C0607"/>
    <w:rsid w:val="002C208D"/>
    <w:rsid w:val="002C4ABC"/>
    <w:rsid w:val="002D113B"/>
    <w:rsid w:val="002E596F"/>
    <w:rsid w:val="002F2308"/>
    <w:rsid w:val="00301E40"/>
    <w:rsid w:val="00303E2A"/>
    <w:rsid w:val="0030494D"/>
    <w:rsid w:val="00311A2F"/>
    <w:rsid w:val="00320321"/>
    <w:rsid w:val="003240AE"/>
    <w:rsid w:val="003359F7"/>
    <w:rsid w:val="0035473D"/>
    <w:rsid w:val="00362CD4"/>
    <w:rsid w:val="003830F1"/>
    <w:rsid w:val="00387B90"/>
    <w:rsid w:val="00387DF0"/>
    <w:rsid w:val="003903BB"/>
    <w:rsid w:val="003910F2"/>
    <w:rsid w:val="00397DD4"/>
    <w:rsid w:val="003B1C40"/>
    <w:rsid w:val="003B2082"/>
    <w:rsid w:val="003B2433"/>
    <w:rsid w:val="003C1857"/>
    <w:rsid w:val="003C552C"/>
    <w:rsid w:val="003D08D6"/>
    <w:rsid w:val="003D2B48"/>
    <w:rsid w:val="003E0F3E"/>
    <w:rsid w:val="00411848"/>
    <w:rsid w:val="004144EC"/>
    <w:rsid w:val="00415862"/>
    <w:rsid w:val="004170E1"/>
    <w:rsid w:val="00423F19"/>
    <w:rsid w:val="00424ACC"/>
    <w:rsid w:val="00427D8D"/>
    <w:rsid w:val="00430AF2"/>
    <w:rsid w:val="004321CE"/>
    <w:rsid w:val="0043353E"/>
    <w:rsid w:val="00435BA3"/>
    <w:rsid w:val="00436EDB"/>
    <w:rsid w:val="0044173E"/>
    <w:rsid w:val="0046385A"/>
    <w:rsid w:val="004700A3"/>
    <w:rsid w:val="004916AA"/>
    <w:rsid w:val="004A1FB5"/>
    <w:rsid w:val="004C7976"/>
    <w:rsid w:val="004D442F"/>
    <w:rsid w:val="004D72FA"/>
    <w:rsid w:val="004F0B7B"/>
    <w:rsid w:val="004F0D5B"/>
    <w:rsid w:val="00502468"/>
    <w:rsid w:val="005203C4"/>
    <w:rsid w:val="00527ADB"/>
    <w:rsid w:val="00530A30"/>
    <w:rsid w:val="00531DF7"/>
    <w:rsid w:val="00533CB8"/>
    <w:rsid w:val="00537B62"/>
    <w:rsid w:val="00552815"/>
    <w:rsid w:val="00556F7F"/>
    <w:rsid w:val="00564222"/>
    <w:rsid w:val="005773A7"/>
    <w:rsid w:val="00577A2E"/>
    <w:rsid w:val="00586FD0"/>
    <w:rsid w:val="0059344D"/>
    <w:rsid w:val="00593919"/>
    <w:rsid w:val="00593AFD"/>
    <w:rsid w:val="005A2D36"/>
    <w:rsid w:val="005B5D81"/>
    <w:rsid w:val="005E0E0B"/>
    <w:rsid w:val="005E62A9"/>
    <w:rsid w:val="005E71A3"/>
    <w:rsid w:val="005F61E7"/>
    <w:rsid w:val="006061CA"/>
    <w:rsid w:val="0061204C"/>
    <w:rsid w:val="0062175B"/>
    <w:rsid w:val="00624001"/>
    <w:rsid w:val="00640EDF"/>
    <w:rsid w:val="00641BC5"/>
    <w:rsid w:val="00644C7F"/>
    <w:rsid w:val="0065314C"/>
    <w:rsid w:val="00661D72"/>
    <w:rsid w:val="00662C3A"/>
    <w:rsid w:val="0066309A"/>
    <w:rsid w:val="00696053"/>
    <w:rsid w:val="006A08DA"/>
    <w:rsid w:val="006A2576"/>
    <w:rsid w:val="006B2324"/>
    <w:rsid w:val="006B2518"/>
    <w:rsid w:val="006C12F0"/>
    <w:rsid w:val="006C7F5E"/>
    <w:rsid w:val="006D2E34"/>
    <w:rsid w:val="006D503D"/>
    <w:rsid w:val="006E398C"/>
    <w:rsid w:val="006E4374"/>
    <w:rsid w:val="006E7A54"/>
    <w:rsid w:val="006F0098"/>
    <w:rsid w:val="006F2243"/>
    <w:rsid w:val="006F5033"/>
    <w:rsid w:val="007014FB"/>
    <w:rsid w:val="00706EDD"/>
    <w:rsid w:val="007141E5"/>
    <w:rsid w:val="00722CDB"/>
    <w:rsid w:val="00730AA1"/>
    <w:rsid w:val="0073487C"/>
    <w:rsid w:val="00737F9B"/>
    <w:rsid w:val="00743384"/>
    <w:rsid w:val="00747C07"/>
    <w:rsid w:val="00751893"/>
    <w:rsid w:val="0076102E"/>
    <w:rsid w:val="007613CB"/>
    <w:rsid w:val="00796519"/>
    <w:rsid w:val="00796F34"/>
    <w:rsid w:val="007A32F0"/>
    <w:rsid w:val="007A39B0"/>
    <w:rsid w:val="007A7DA1"/>
    <w:rsid w:val="007B7BE1"/>
    <w:rsid w:val="007C098D"/>
    <w:rsid w:val="007D1C7B"/>
    <w:rsid w:val="007E027A"/>
    <w:rsid w:val="007E1611"/>
    <w:rsid w:val="007E3C14"/>
    <w:rsid w:val="007E5645"/>
    <w:rsid w:val="007F2230"/>
    <w:rsid w:val="007F39FB"/>
    <w:rsid w:val="007F6A1B"/>
    <w:rsid w:val="0080052E"/>
    <w:rsid w:val="008059DA"/>
    <w:rsid w:val="00805D3C"/>
    <w:rsid w:val="0081347D"/>
    <w:rsid w:val="00821E67"/>
    <w:rsid w:val="00827131"/>
    <w:rsid w:val="00837DFB"/>
    <w:rsid w:val="00840052"/>
    <w:rsid w:val="00857C7A"/>
    <w:rsid w:val="00860305"/>
    <w:rsid w:val="008610C9"/>
    <w:rsid w:val="008679EE"/>
    <w:rsid w:val="00870A71"/>
    <w:rsid w:val="00871639"/>
    <w:rsid w:val="008757F7"/>
    <w:rsid w:val="00880450"/>
    <w:rsid w:val="008907D6"/>
    <w:rsid w:val="0089248E"/>
    <w:rsid w:val="00894F6E"/>
    <w:rsid w:val="008B3C3F"/>
    <w:rsid w:val="008B5B1D"/>
    <w:rsid w:val="008C082C"/>
    <w:rsid w:val="008C529D"/>
    <w:rsid w:val="008D4CBE"/>
    <w:rsid w:val="008D5D50"/>
    <w:rsid w:val="008E04F5"/>
    <w:rsid w:val="008E1BF3"/>
    <w:rsid w:val="008E7FBE"/>
    <w:rsid w:val="008F2305"/>
    <w:rsid w:val="00900682"/>
    <w:rsid w:val="009038D4"/>
    <w:rsid w:val="00926B1C"/>
    <w:rsid w:val="009305E5"/>
    <w:rsid w:val="00942CCE"/>
    <w:rsid w:val="00955AFA"/>
    <w:rsid w:val="00957F9A"/>
    <w:rsid w:val="00961A6F"/>
    <w:rsid w:val="00967C70"/>
    <w:rsid w:val="00976203"/>
    <w:rsid w:val="00976BDF"/>
    <w:rsid w:val="0098342D"/>
    <w:rsid w:val="009906DD"/>
    <w:rsid w:val="009A02DE"/>
    <w:rsid w:val="009A147E"/>
    <w:rsid w:val="009A61FF"/>
    <w:rsid w:val="009A6524"/>
    <w:rsid w:val="009B021B"/>
    <w:rsid w:val="009B0349"/>
    <w:rsid w:val="009C4AEB"/>
    <w:rsid w:val="009D02DA"/>
    <w:rsid w:val="009D095C"/>
    <w:rsid w:val="009D18E4"/>
    <w:rsid w:val="009D4A56"/>
    <w:rsid w:val="009E451F"/>
    <w:rsid w:val="00A02C36"/>
    <w:rsid w:val="00A0516F"/>
    <w:rsid w:val="00A2118D"/>
    <w:rsid w:val="00A22826"/>
    <w:rsid w:val="00A2700D"/>
    <w:rsid w:val="00A30008"/>
    <w:rsid w:val="00A310DD"/>
    <w:rsid w:val="00A33858"/>
    <w:rsid w:val="00A44A9E"/>
    <w:rsid w:val="00A5213C"/>
    <w:rsid w:val="00A60EBA"/>
    <w:rsid w:val="00A749F0"/>
    <w:rsid w:val="00A84171"/>
    <w:rsid w:val="00A92893"/>
    <w:rsid w:val="00AB553A"/>
    <w:rsid w:val="00AC0F2A"/>
    <w:rsid w:val="00AC264F"/>
    <w:rsid w:val="00AC2FA4"/>
    <w:rsid w:val="00AD158D"/>
    <w:rsid w:val="00AD2221"/>
    <w:rsid w:val="00AD3FCA"/>
    <w:rsid w:val="00AE0D49"/>
    <w:rsid w:val="00AE32FE"/>
    <w:rsid w:val="00AE35B1"/>
    <w:rsid w:val="00AF1A0D"/>
    <w:rsid w:val="00AF286B"/>
    <w:rsid w:val="00B01F4A"/>
    <w:rsid w:val="00B11295"/>
    <w:rsid w:val="00B16C93"/>
    <w:rsid w:val="00B35B42"/>
    <w:rsid w:val="00B369E6"/>
    <w:rsid w:val="00B374E4"/>
    <w:rsid w:val="00B43B20"/>
    <w:rsid w:val="00B448BA"/>
    <w:rsid w:val="00B5220D"/>
    <w:rsid w:val="00B65EAB"/>
    <w:rsid w:val="00B66828"/>
    <w:rsid w:val="00B719AA"/>
    <w:rsid w:val="00B71CDC"/>
    <w:rsid w:val="00B7269C"/>
    <w:rsid w:val="00B76C18"/>
    <w:rsid w:val="00B8002D"/>
    <w:rsid w:val="00B81253"/>
    <w:rsid w:val="00B84A71"/>
    <w:rsid w:val="00B96329"/>
    <w:rsid w:val="00B97E59"/>
    <w:rsid w:val="00BA0A0D"/>
    <w:rsid w:val="00BA27CC"/>
    <w:rsid w:val="00BB501A"/>
    <w:rsid w:val="00BC02C7"/>
    <w:rsid w:val="00BC3412"/>
    <w:rsid w:val="00BC5609"/>
    <w:rsid w:val="00BD239A"/>
    <w:rsid w:val="00BE7B8E"/>
    <w:rsid w:val="00BF56EE"/>
    <w:rsid w:val="00BF663E"/>
    <w:rsid w:val="00C0138D"/>
    <w:rsid w:val="00C02467"/>
    <w:rsid w:val="00C0773B"/>
    <w:rsid w:val="00C07C71"/>
    <w:rsid w:val="00C14D45"/>
    <w:rsid w:val="00C15A4C"/>
    <w:rsid w:val="00C169CD"/>
    <w:rsid w:val="00C20C91"/>
    <w:rsid w:val="00C250E5"/>
    <w:rsid w:val="00C25FED"/>
    <w:rsid w:val="00C27EFD"/>
    <w:rsid w:val="00C36836"/>
    <w:rsid w:val="00C37559"/>
    <w:rsid w:val="00C40CDD"/>
    <w:rsid w:val="00C45CC8"/>
    <w:rsid w:val="00C50979"/>
    <w:rsid w:val="00C53FE4"/>
    <w:rsid w:val="00C5450F"/>
    <w:rsid w:val="00C61358"/>
    <w:rsid w:val="00C61687"/>
    <w:rsid w:val="00C65DB8"/>
    <w:rsid w:val="00C6755E"/>
    <w:rsid w:val="00C71A6D"/>
    <w:rsid w:val="00C72D26"/>
    <w:rsid w:val="00C7797A"/>
    <w:rsid w:val="00C84D64"/>
    <w:rsid w:val="00C9293A"/>
    <w:rsid w:val="00C93868"/>
    <w:rsid w:val="00CA0275"/>
    <w:rsid w:val="00CB00F5"/>
    <w:rsid w:val="00CB595C"/>
    <w:rsid w:val="00CB673B"/>
    <w:rsid w:val="00CE1A89"/>
    <w:rsid w:val="00CE3842"/>
    <w:rsid w:val="00CE4173"/>
    <w:rsid w:val="00CE45A7"/>
    <w:rsid w:val="00CE684C"/>
    <w:rsid w:val="00CF67B1"/>
    <w:rsid w:val="00CF7212"/>
    <w:rsid w:val="00D0123E"/>
    <w:rsid w:val="00D022B7"/>
    <w:rsid w:val="00D052A6"/>
    <w:rsid w:val="00D14B97"/>
    <w:rsid w:val="00D15AFC"/>
    <w:rsid w:val="00D23EA0"/>
    <w:rsid w:val="00D3073D"/>
    <w:rsid w:val="00D44636"/>
    <w:rsid w:val="00D4706A"/>
    <w:rsid w:val="00D504BC"/>
    <w:rsid w:val="00D53704"/>
    <w:rsid w:val="00D60178"/>
    <w:rsid w:val="00DA57A7"/>
    <w:rsid w:val="00DB11DD"/>
    <w:rsid w:val="00DC28CB"/>
    <w:rsid w:val="00DC2EE3"/>
    <w:rsid w:val="00DC71DE"/>
    <w:rsid w:val="00DD1956"/>
    <w:rsid w:val="00E03F7B"/>
    <w:rsid w:val="00E06338"/>
    <w:rsid w:val="00E07CEE"/>
    <w:rsid w:val="00E10E08"/>
    <w:rsid w:val="00E1713B"/>
    <w:rsid w:val="00E324F9"/>
    <w:rsid w:val="00E3630F"/>
    <w:rsid w:val="00E40024"/>
    <w:rsid w:val="00E453EE"/>
    <w:rsid w:val="00E528F9"/>
    <w:rsid w:val="00E610FF"/>
    <w:rsid w:val="00E62C60"/>
    <w:rsid w:val="00E67B58"/>
    <w:rsid w:val="00E75E9D"/>
    <w:rsid w:val="00E82BC0"/>
    <w:rsid w:val="00E8733F"/>
    <w:rsid w:val="00EA446B"/>
    <w:rsid w:val="00EB0F7B"/>
    <w:rsid w:val="00EC1138"/>
    <w:rsid w:val="00EC3D03"/>
    <w:rsid w:val="00EC6E5C"/>
    <w:rsid w:val="00ED4E83"/>
    <w:rsid w:val="00F03228"/>
    <w:rsid w:val="00F035B5"/>
    <w:rsid w:val="00F066B4"/>
    <w:rsid w:val="00F17CBF"/>
    <w:rsid w:val="00F24AF8"/>
    <w:rsid w:val="00F36152"/>
    <w:rsid w:val="00F40B40"/>
    <w:rsid w:val="00F6421B"/>
    <w:rsid w:val="00F64C23"/>
    <w:rsid w:val="00F8017D"/>
    <w:rsid w:val="00F83DD3"/>
    <w:rsid w:val="00F86A04"/>
    <w:rsid w:val="00F91D1E"/>
    <w:rsid w:val="00F92745"/>
    <w:rsid w:val="00FA3C54"/>
    <w:rsid w:val="00FA74F5"/>
    <w:rsid w:val="00FB4598"/>
    <w:rsid w:val="00FC3EDD"/>
    <w:rsid w:val="00FC6AF7"/>
    <w:rsid w:val="00FD1A50"/>
    <w:rsid w:val="00FE199E"/>
    <w:rsid w:val="00FF19E7"/>
    <w:rsid w:val="00FF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2AE"/>
  </w:style>
  <w:style w:type="paragraph" w:styleId="Footer">
    <w:name w:val="footer"/>
    <w:basedOn w:val="Normal"/>
    <w:link w:val="FooterChar"/>
    <w:uiPriority w:val="99"/>
    <w:unhideWhenUsed/>
    <w:rsid w:val="002B7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2AE"/>
  </w:style>
  <w:style w:type="character" w:customStyle="1" w:styleId="apple-converted-space">
    <w:name w:val="apple-converted-space"/>
    <w:basedOn w:val="DefaultParagraphFont"/>
    <w:rsid w:val="00FD1A50"/>
  </w:style>
  <w:style w:type="character" w:styleId="Emphasis">
    <w:name w:val="Emphasis"/>
    <w:basedOn w:val="DefaultParagraphFont"/>
    <w:uiPriority w:val="20"/>
    <w:qFormat/>
    <w:rsid w:val="0000732E"/>
    <w:rPr>
      <w:i/>
      <w:iCs/>
    </w:rPr>
  </w:style>
  <w:style w:type="character" w:styleId="Strong">
    <w:name w:val="Strong"/>
    <w:basedOn w:val="DefaultParagraphFont"/>
    <w:uiPriority w:val="22"/>
    <w:qFormat/>
    <w:rsid w:val="008D4CBE"/>
    <w:rPr>
      <w:b/>
      <w:bCs/>
    </w:rPr>
  </w:style>
  <w:style w:type="paragraph" w:styleId="ListParagraph">
    <w:name w:val="List Paragraph"/>
    <w:basedOn w:val="Normal"/>
    <w:uiPriority w:val="34"/>
    <w:qFormat/>
    <w:rsid w:val="0089248E"/>
    <w:pPr>
      <w:ind w:left="720"/>
      <w:contextualSpacing/>
    </w:pPr>
  </w:style>
  <w:style w:type="table" w:styleId="TableGrid">
    <w:name w:val="Table Grid"/>
    <w:basedOn w:val="TableNormal"/>
    <w:uiPriority w:val="59"/>
    <w:rsid w:val="007C09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C09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2AE"/>
  </w:style>
  <w:style w:type="paragraph" w:styleId="Footer">
    <w:name w:val="footer"/>
    <w:basedOn w:val="Normal"/>
    <w:link w:val="FooterChar"/>
    <w:uiPriority w:val="99"/>
    <w:unhideWhenUsed/>
    <w:rsid w:val="002B7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2AE"/>
  </w:style>
  <w:style w:type="character" w:customStyle="1" w:styleId="apple-converted-space">
    <w:name w:val="apple-converted-space"/>
    <w:basedOn w:val="DefaultParagraphFont"/>
    <w:rsid w:val="00FD1A50"/>
  </w:style>
  <w:style w:type="character" w:styleId="Emphasis">
    <w:name w:val="Emphasis"/>
    <w:basedOn w:val="DefaultParagraphFont"/>
    <w:uiPriority w:val="20"/>
    <w:qFormat/>
    <w:rsid w:val="0000732E"/>
    <w:rPr>
      <w:i/>
      <w:iCs/>
    </w:rPr>
  </w:style>
  <w:style w:type="character" w:styleId="Strong">
    <w:name w:val="Strong"/>
    <w:basedOn w:val="DefaultParagraphFont"/>
    <w:uiPriority w:val="22"/>
    <w:qFormat/>
    <w:rsid w:val="008D4CBE"/>
    <w:rPr>
      <w:b/>
      <w:bCs/>
    </w:rPr>
  </w:style>
  <w:style w:type="paragraph" w:styleId="ListParagraph">
    <w:name w:val="List Paragraph"/>
    <w:basedOn w:val="Normal"/>
    <w:uiPriority w:val="34"/>
    <w:qFormat/>
    <w:rsid w:val="0089248E"/>
    <w:pPr>
      <w:ind w:left="720"/>
      <w:contextualSpacing/>
    </w:pPr>
  </w:style>
  <w:style w:type="table" w:styleId="TableGrid">
    <w:name w:val="Table Grid"/>
    <w:basedOn w:val="TableNormal"/>
    <w:uiPriority w:val="59"/>
    <w:rsid w:val="007C09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C09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O'Donnell</dc:creator>
  <cp:lastModifiedBy>Danielle Dodson</cp:lastModifiedBy>
  <cp:revision>2</cp:revision>
  <dcterms:created xsi:type="dcterms:W3CDTF">2015-04-19T21:51:00Z</dcterms:created>
  <dcterms:modified xsi:type="dcterms:W3CDTF">2015-04-19T21:51:00Z</dcterms:modified>
</cp:coreProperties>
</file>